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966" w:rsidRPr="00335982" w:rsidRDefault="00710966" w:rsidP="00335982">
      <w:pPr>
        <w:pStyle w:val="MEDHeading1"/>
        <w:jc w:val="both"/>
        <w:rPr>
          <w:rFonts w:ascii="Montserrat" w:hAnsi="Montserrat"/>
        </w:rPr>
      </w:pPr>
    </w:p>
    <w:p w:rsidR="00710966" w:rsidRPr="00335982" w:rsidRDefault="00710966" w:rsidP="00335982">
      <w:pPr>
        <w:pStyle w:val="Ttulo1"/>
        <w:jc w:val="both"/>
        <w:rPr>
          <w:rFonts w:ascii="Montserrat" w:hAnsi="Montserrat"/>
          <w:lang w:val="en-GB" w:eastAsia="it-IT"/>
        </w:rPr>
      </w:pPr>
    </w:p>
    <w:p w:rsidR="00710966" w:rsidRPr="00335982" w:rsidRDefault="00710966" w:rsidP="00335982">
      <w:pPr>
        <w:jc w:val="both"/>
        <w:rPr>
          <w:rFonts w:ascii="Montserrat" w:hAnsi="Montserrat"/>
          <w:lang w:val="en-GB" w:eastAsia="it-IT"/>
        </w:rPr>
      </w:pPr>
    </w:p>
    <w:p w:rsidR="00710966" w:rsidRPr="00335982" w:rsidRDefault="00710966" w:rsidP="00335982">
      <w:pPr>
        <w:jc w:val="both"/>
        <w:rPr>
          <w:rFonts w:ascii="Montserrat" w:hAnsi="Montserrat"/>
          <w:lang w:val="en-GB" w:eastAsia="it-IT"/>
        </w:rPr>
      </w:pPr>
    </w:p>
    <w:p w:rsidR="00710966" w:rsidRPr="00335982" w:rsidRDefault="00710966" w:rsidP="00335982">
      <w:pPr>
        <w:pStyle w:val="MEDHeading1"/>
        <w:jc w:val="both"/>
        <w:rPr>
          <w:rFonts w:ascii="Montserrat" w:hAnsi="Montserrat"/>
        </w:rPr>
      </w:pPr>
    </w:p>
    <w:p w:rsidR="00E57F52" w:rsidRDefault="00E57F52" w:rsidP="00E57F52">
      <w:pPr>
        <w:pStyle w:val="MEDHeading1"/>
        <w:rPr>
          <w:rFonts w:ascii="Arial" w:hAnsi="Arial"/>
          <w:b/>
        </w:rPr>
      </w:pPr>
      <w:r>
        <w:rPr>
          <w:rFonts w:ascii="Arial" w:hAnsi="Arial"/>
          <w:b/>
        </w:rPr>
        <w:t xml:space="preserve">MAPPING </w:t>
      </w:r>
      <w:r w:rsidRPr="00E63C12">
        <w:rPr>
          <w:rFonts w:ascii="Arial" w:hAnsi="Arial"/>
          <w:b/>
        </w:rPr>
        <w:t xml:space="preserve">METHODOLOGY COMPLIANT WITH </w:t>
      </w:r>
    </w:p>
    <w:p w:rsidR="0014452C" w:rsidRPr="009508A3" w:rsidRDefault="00E57F52" w:rsidP="00335982">
      <w:pPr>
        <w:pStyle w:val="MEDHeading1"/>
        <w:rPr>
          <w:rFonts w:ascii="Arial" w:hAnsi="Arial"/>
          <w:b/>
        </w:rPr>
      </w:pPr>
      <w:r w:rsidRPr="00E63C12">
        <w:rPr>
          <w:rFonts w:ascii="Arial" w:hAnsi="Arial"/>
          <w:b/>
        </w:rPr>
        <w:t>SLOW FOOD</w:t>
      </w:r>
    </w:p>
    <w:p w:rsidR="00EC6995" w:rsidRPr="009508A3" w:rsidRDefault="00E57F52" w:rsidP="00335982">
      <w:pPr>
        <w:pStyle w:val="MEDSubehead1"/>
        <w:jc w:val="both"/>
        <w:rPr>
          <w:rFonts w:ascii="Arial" w:hAnsi="Arial"/>
        </w:rPr>
      </w:pPr>
      <w:r>
        <w:rPr>
          <w:rFonts w:ascii="Arial" w:hAnsi="Arial"/>
        </w:rPr>
        <w:t>Work Package 3</w:t>
      </w:r>
      <w:r w:rsidR="009D37BF">
        <w:rPr>
          <w:rFonts w:ascii="Arial" w:hAnsi="Arial"/>
        </w:rPr>
        <w:t xml:space="preserve"> </w:t>
      </w:r>
      <w:r>
        <w:rPr>
          <w:rFonts w:ascii="Arial" w:hAnsi="Arial"/>
        </w:rPr>
        <w:t>Agro-food alliance</w:t>
      </w:r>
    </w:p>
    <w:p w:rsidR="00EC6995" w:rsidRPr="00335982" w:rsidRDefault="00EC6995" w:rsidP="00335982">
      <w:pPr>
        <w:suppressAutoHyphens w:val="0"/>
        <w:spacing w:after="0" w:line="240" w:lineRule="auto"/>
        <w:jc w:val="both"/>
        <w:rPr>
          <w:rFonts w:ascii="Montserrat" w:eastAsia="Times New Roman" w:hAnsi="Montserrat" w:cs="Arial"/>
          <w:color w:val="404040" w:themeColor="text1" w:themeTint="BF"/>
          <w:sz w:val="28"/>
          <w:szCs w:val="21"/>
          <w:lang w:val="en-GB" w:eastAsia="it-IT"/>
        </w:rPr>
      </w:pPr>
      <w:r w:rsidRPr="00335982">
        <w:rPr>
          <w:rFonts w:ascii="Montserrat" w:hAnsi="Montserrat"/>
          <w:lang w:val="en-GB"/>
        </w:rPr>
        <w:br w:type="page"/>
      </w:r>
    </w:p>
    <w:p w:rsidR="000B05FB" w:rsidRPr="00335982" w:rsidRDefault="000B05FB" w:rsidP="00335982">
      <w:pPr>
        <w:pStyle w:val="MEDSubehead1"/>
        <w:jc w:val="both"/>
        <w:sectPr w:rsidR="000B05FB" w:rsidRPr="00335982" w:rsidSect="00CB5BFB">
          <w:headerReference w:type="even" r:id="rId8"/>
          <w:headerReference w:type="default" r:id="rId9"/>
          <w:footerReference w:type="even" r:id="rId10"/>
          <w:footerReference w:type="default" r:id="rId11"/>
          <w:headerReference w:type="first" r:id="rId12"/>
          <w:footerReference w:type="first" r:id="rId13"/>
          <w:pgSz w:w="11906" w:h="16838" w:code="9"/>
          <w:pgMar w:top="2903" w:right="1700" w:bottom="2903" w:left="1321" w:header="1701" w:footer="1361" w:gutter="0"/>
          <w:cols w:space="708"/>
          <w:titlePg/>
          <w:docGrid w:linePitch="360"/>
        </w:sectPr>
      </w:pPr>
    </w:p>
    <w:p w:rsidR="00320FED" w:rsidRDefault="00320FED" w:rsidP="00335982">
      <w:pPr>
        <w:pStyle w:val="MEDHeading5"/>
        <w:rPr>
          <w:rFonts w:ascii="Arial" w:hAnsi="Arial"/>
          <w:sz w:val="22"/>
          <w:szCs w:val="22"/>
        </w:rPr>
      </w:pPr>
    </w:p>
    <w:p w:rsidR="00F413D8" w:rsidRPr="00C3510A" w:rsidRDefault="00F413D8" w:rsidP="00335982">
      <w:pPr>
        <w:pStyle w:val="MEDHeading5"/>
        <w:rPr>
          <w:rFonts w:ascii="Arial" w:hAnsi="Arial"/>
          <w:sz w:val="22"/>
          <w:szCs w:val="22"/>
        </w:rPr>
      </w:pPr>
      <w:r w:rsidRPr="00C3510A">
        <w:rPr>
          <w:rFonts w:ascii="Arial" w:hAnsi="Arial"/>
          <w:sz w:val="22"/>
          <w:szCs w:val="22"/>
        </w:rPr>
        <w:t>Revision History Log</w:t>
      </w:r>
    </w:p>
    <w:tbl>
      <w:tblPr>
        <w:tblStyle w:val="MEDTabella0"/>
        <w:tblpPr w:leftFromText="141" w:rightFromText="141" w:vertAnchor="page" w:horzAnchor="page" w:tblpX="2710" w:tblpY="3605"/>
        <w:tblW w:w="0" w:type="auto"/>
        <w:tblLook w:val="04A0"/>
      </w:tblPr>
      <w:tblGrid>
        <w:gridCol w:w="1134"/>
        <w:gridCol w:w="1985"/>
        <w:gridCol w:w="1701"/>
        <w:gridCol w:w="3117"/>
      </w:tblGrid>
      <w:tr w:rsidR="00F413D8" w:rsidRPr="00C3510A" w:rsidTr="00F413D8">
        <w:trPr>
          <w:cnfStyle w:val="100000000000"/>
        </w:trPr>
        <w:tc>
          <w:tcPr>
            <w:tcW w:w="1134" w:type="dxa"/>
          </w:tcPr>
          <w:p w:rsidR="00F413D8" w:rsidRPr="00C3510A" w:rsidRDefault="00F413D8" w:rsidP="00335982">
            <w:pPr>
              <w:pStyle w:val="MEDtabella"/>
              <w:shd w:val="clear" w:color="auto" w:fill="auto"/>
              <w:jc w:val="both"/>
              <w:rPr>
                <w:rFonts w:ascii="Arial" w:hAnsi="Arial"/>
                <w:sz w:val="22"/>
                <w:szCs w:val="22"/>
              </w:rPr>
            </w:pPr>
            <w:r w:rsidRPr="00C3510A">
              <w:rPr>
                <w:rFonts w:ascii="Arial" w:hAnsi="Arial"/>
                <w:sz w:val="22"/>
                <w:szCs w:val="22"/>
              </w:rPr>
              <w:t>Version</w:t>
            </w:r>
          </w:p>
        </w:tc>
        <w:tc>
          <w:tcPr>
            <w:tcW w:w="1985" w:type="dxa"/>
          </w:tcPr>
          <w:p w:rsidR="00F413D8" w:rsidRPr="00C3510A" w:rsidRDefault="00F413D8" w:rsidP="00335982">
            <w:pPr>
              <w:pStyle w:val="MEDtabella"/>
              <w:shd w:val="clear" w:color="auto" w:fill="auto"/>
              <w:jc w:val="both"/>
              <w:rPr>
                <w:rFonts w:ascii="Arial" w:hAnsi="Arial"/>
                <w:sz w:val="22"/>
                <w:szCs w:val="22"/>
              </w:rPr>
            </w:pPr>
            <w:r w:rsidRPr="00C3510A">
              <w:rPr>
                <w:rFonts w:ascii="Arial" w:hAnsi="Arial"/>
                <w:sz w:val="22"/>
                <w:szCs w:val="22"/>
              </w:rPr>
              <w:t>Date of release</w:t>
            </w:r>
          </w:p>
        </w:tc>
        <w:tc>
          <w:tcPr>
            <w:tcW w:w="1701" w:type="dxa"/>
          </w:tcPr>
          <w:p w:rsidR="00F413D8" w:rsidRPr="00C3510A" w:rsidRDefault="00F413D8" w:rsidP="00335982">
            <w:pPr>
              <w:pStyle w:val="MEDtabella"/>
              <w:shd w:val="clear" w:color="auto" w:fill="auto"/>
              <w:jc w:val="both"/>
              <w:rPr>
                <w:rFonts w:ascii="Arial" w:hAnsi="Arial"/>
                <w:sz w:val="22"/>
                <w:szCs w:val="22"/>
              </w:rPr>
            </w:pPr>
            <w:r w:rsidRPr="00C3510A">
              <w:rPr>
                <w:rFonts w:ascii="Arial" w:hAnsi="Arial"/>
                <w:sz w:val="22"/>
                <w:szCs w:val="22"/>
              </w:rPr>
              <w:t>Description</w:t>
            </w:r>
          </w:p>
        </w:tc>
        <w:tc>
          <w:tcPr>
            <w:tcW w:w="3117" w:type="dxa"/>
          </w:tcPr>
          <w:p w:rsidR="00F413D8" w:rsidRPr="00C3510A" w:rsidRDefault="00F413D8" w:rsidP="00335982">
            <w:pPr>
              <w:pStyle w:val="MEDtabella"/>
              <w:shd w:val="clear" w:color="auto" w:fill="auto"/>
              <w:jc w:val="both"/>
              <w:rPr>
                <w:rFonts w:ascii="Arial" w:hAnsi="Arial"/>
                <w:sz w:val="22"/>
                <w:szCs w:val="22"/>
              </w:rPr>
            </w:pPr>
            <w:r w:rsidRPr="00C3510A">
              <w:rPr>
                <w:rFonts w:ascii="Arial" w:hAnsi="Arial"/>
                <w:sz w:val="22"/>
                <w:szCs w:val="22"/>
              </w:rPr>
              <w:t>Author(s)</w:t>
            </w:r>
          </w:p>
        </w:tc>
      </w:tr>
      <w:tr w:rsidR="00F413D8" w:rsidRPr="00E57F52" w:rsidTr="00F413D8">
        <w:tc>
          <w:tcPr>
            <w:tcW w:w="1134" w:type="dxa"/>
          </w:tcPr>
          <w:p w:rsidR="00F413D8" w:rsidRPr="00C3510A" w:rsidRDefault="00F413D8" w:rsidP="00335982">
            <w:pPr>
              <w:pStyle w:val="MEDtabella"/>
              <w:shd w:val="clear" w:color="auto" w:fill="auto"/>
              <w:jc w:val="both"/>
              <w:rPr>
                <w:rFonts w:ascii="Arial" w:hAnsi="Arial"/>
                <w:sz w:val="22"/>
                <w:szCs w:val="22"/>
              </w:rPr>
            </w:pPr>
            <w:r w:rsidRPr="00C3510A">
              <w:rPr>
                <w:rFonts w:ascii="Arial" w:hAnsi="Arial"/>
                <w:sz w:val="22"/>
                <w:szCs w:val="22"/>
              </w:rPr>
              <w:t>1</w:t>
            </w:r>
          </w:p>
        </w:tc>
        <w:tc>
          <w:tcPr>
            <w:tcW w:w="1985" w:type="dxa"/>
          </w:tcPr>
          <w:p w:rsidR="00F413D8" w:rsidRPr="00C3510A" w:rsidRDefault="00E57F52" w:rsidP="00335982">
            <w:pPr>
              <w:pStyle w:val="MEDtabella"/>
              <w:shd w:val="clear" w:color="auto" w:fill="auto"/>
              <w:jc w:val="both"/>
              <w:rPr>
                <w:rFonts w:ascii="Arial" w:hAnsi="Arial"/>
                <w:sz w:val="22"/>
                <w:szCs w:val="22"/>
              </w:rPr>
            </w:pPr>
            <w:r>
              <w:rPr>
                <w:rFonts w:ascii="Arial" w:hAnsi="Arial"/>
                <w:sz w:val="22"/>
                <w:szCs w:val="22"/>
              </w:rPr>
              <w:t>03.12</w:t>
            </w:r>
            <w:r w:rsidR="00F413D8" w:rsidRPr="00C3510A">
              <w:rPr>
                <w:rFonts w:ascii="Arial" w:hAnsi="Arial"/>
                <w:sz w:val="22"/>
                <w:szCs w:val="22"/>
              </w:rPr>
              <w:t>.20</w:t>
            </w:r>
            <w:r>
              <w:rPr>
                <w:rFonts w:ascii="Arial" w:hAnsi="Arial"/>
                <w:sz w:val="22"/>
                <w:szCs w:val="22"/>
              </w:rPr>
              <w:t>19</w:t>
            </w:r>
          </w:p>
        </w:tc>
        <w:tc>
          <w:tcPr>
            <w:tcW w:w="1701" w:type="dxa"/>
          </w:tcPr>
          <w:p w:rsidR="00F413D8" w:rsidRPr="00C3510A" w:rsidRDefault="00F413D8" w:rsidP="00251DC0">
            <w:pPr>
              <w:pStyle w:val="MEDtabella"/>
              <w:shd w:val="clear" w:color="auto" w:fill="auto"/>
              <w:jc w:val="both"/>
              <w:rPr>
                <w:rFonts w:ascii="Arial" w:hAnsi="Arial"/>
                <w:sz w:val="22"/>
                <w:szCs w:val="22"/>
              </w:rPr>
            </w:pPr>
            <w:r w:rsidRPr="00C3510A">
              <w:rPr>
                <w:rFonts w:ascii="Arial" w:hAnsi="Arial"/>
                <w:sz w:val="22"/>
                <w:szCs w:val="22"/>
              </w:rPr>
              <w:t xml:space="preserve">Final </w:t>
            </w:r>
            <w:r w:rsidR="00251DC0">
              <w:rPr>
                <w:rFonts w:ascii="Arial" w:hAnsi="Arial"/>
                <w:sz w:val="22"/>
                <w:szCs w:val="22"/>
              </w:rPr>
              <w:t>version</w:t>
            </w:r>
          </w:p>
        </w:tc>
        <w:tc>
          <w:tcPr>
            <w:tcW w:w="3117" w:type="dxa"/>
          </w:tcPr>
          <w:p w:rsidR="00F413D8" w:rsidRPr="00C3510A" w:rsidRDefault="00E57F52" w:rsidP="009508A3">
            <w:pPr>
              <w:pStyle w:val="MEDtabella"/>
              <w:shd w:val="clear" w:color="auto" w:fill="auto"/>
              <w:jc w:val="both"/>
              <w:rPr>
                <w:rFonts w:ascii="Arial" w:hAnsi="Arial"/>
                <w:sz w:val="22"/>
                <w:szCs w:val="22"/>
              </w:rPr>
            </w:pPr>
            <w:r>
              <w:rPr>
                <w:rFonts w:ascii="Arial" w:hAnsi="Arial"/>
                <w:sz w:val="22"/>
                <w:szCs w:val="22"/>
              </w:rPr>
              <w:t>Slow Food Foundation</w:t>
            </w:r>
          </w:p>
        </w:tc>
      </w:tr>
    </w:tbl>
    <w:p w:rsidR="00F413D8" w:rsidRPr="009D37BF" w:rsidRDefault="00F413D8" w:rsidP="00335982">
      <w:pPr>
        <w:suppressAutoHyphens w:val="0"/>
        <w:spacing w:after="0" w:line="240" w:lineRule="auto"/>
        <w:jc w:val="both"/>
        <w:rPr>
          <w:rFonts w:ascii="Arial" w:hAnsi="Arial" w:cs="Arial"/>
          <w:color w:val="000000" w:themeColor="text1"/>
          <w:lang w:val="en-US"/>
        </w:rPr>
      </w:pPr>
    </w:p>
    <w:p w:rsidR="00F413D8" w:rsidRPr="009D37BF" w:rsidRDefault="00F413D8" w:rsidP="00335982">
      <w:pPr>
        <w:suppressAutoHyphens w:val="0"/>
        <w:spacing w:after="0" w:line="240" w:lineRule="auto"/>
        <w:jc w:val="both"/>
        <w:rPr>
          <w:rFonts w:ascii="Arial" w:hAnsi="Arial" w:cs="Arial"/>
          <w:color w:val="000000" w:themeColor="text1"/>
          <w:lang w:val="en-US"/>
        </w:rPr>
      </w:pPr>
    </w:p>
    <w:p w:rsidR="003D179A" w:rsidRPr="009D37BF" w:rsidRDefault="003D179A" w:rsidP="00335982">
      <w:pPr>
        <w:suppressAutoHyphens w:val="0"/>
        <w:spacing w:after="0" w:line="240" w:lineRule="auto"/>
        <w:jc w:val="both"/>
        <w:rPr>
          <w:rFonts w:ascii="Arial" w:hAnsi="Arial" w:cs="Arial"/>
          <w:color w:val="000000" w:themeColor="text1"/>
          <w:lang w:val="en-US"/>
        </w:rPr>
      </w:pPr>
    </w:p>
    <w:p w:rsidR="003D179A" w:rsidRPr="00C3510A" w:rsidRDefault="003D179A" w:rsidP="00335982">
      <w:pPr>
        <w:pStyle w:val="MEDHeading5"/>
        <w:rPr>
          <w:rFonts w:ascii="Arial" w:hAnsi="Arial"/>
          <w:sz w:val="22"/>
          <w:szCs w:val="22"/>
        </w:rPr>
      </w:pPr>
      <w:r w:rsidRPr="00C3510A">
        <w:rPr>
          <w:rFonts w:ascii="Arial" w:hAnsi="Arial"/>
          <w:sz w:val="22"/>
          <w:szCs w:val="22"/>
        </w:rPr>
        <w:t>List of Contributors</w:t>
      </w:r>
    </w:p>
    <w:tbl>
      <w:tblPr>
        <w:tblStyle w:val="MEDTabella0"/>
        <w:tblW w:w="0" w:type="auto"/>
        <w:tblLook w:val="04A0"/>
      </w:tblPr>
      <w:tblGrid>
        <w:gridCol w:w="7937"/>
      </w:tblGrid>
      <w:tr w:rsidR="003D179A" w:rsidRPr="00E57F52" w:rsidTr="00017172">
        <w:trPr>
          <w:cnfStyle w:val="100000000000"/>
        </w:trPr>
        <w:tc>
          <w:tcPr>
            <w:tcW w:w="7937" w:type="dxa"/>
          </w:tcPr>
          <w:p w:rsidR="003D179A" w:rsidRPr="00C3510A" w:rsidRDefault="003D179A" w:rsidP="00335982">
            <w:pPr>
              <w:pStyle w:val="MEDtabella"/>
              <w:jc w:val="both"/>
              <w:rPr>
                <w:rFonts w:ascii="Arial" w:hAnsi="Arial"/>
                <w:sz w:val="22"/>
                <w:szCs w:val="22"/>
              </w:rPr>
            </w:pPr>
          </w:p>
        </w:tc>
      </w:tr>
    </w:tbl>
    <w:p w:rsidR="003D179A" w:rsidRPr="00C3510A" w:rsidRDefault="003D179A" w:rsidP="00335982">
      <w:pPr>
        <w:pStyle w:val="MEDparagrafobase"/>
        <w:rPr>
          <w:rFonts w:ascii="Arial" w:hAnsi="Arial"/>
          <w:sz w:val="22"/>
          <w:szCs w:val="22"/>
        </w:rPr>
      </w:pPr>
    </w:p>
    <w:p w:rsidR="003D179A" w:rsidRPr="00C3510A" w:rsidRDefault="003D179A" w:rsidP="00335982">
      <w:pPr>
        <w:pStyle w:val="MEDHeading5"/>
        <w:rPr>
          <w:rFonts w:ascii="Arial" w:hAnsi="Arial"/>
          <w:sz w:val="22"/>
          <w:szCs w:val="22"/>
        </w:rPr>
      </w:pPr>
      <w:r w:rsidRPr="00C3510A">
        <w:rPr>
          <w:rFonts w:ascii="Arial" w:hAnsi="Arial"/>
          <w:sz w:val="22"/>
          <w:szCs w:val="22"/>
        </w:rPr>
        <w:t>Dissemination Level</w:t>
      </w:r>
    </w:p>
    <w:tbl>
      <w:tblPr>
        <w:tblStyle w:val="MEDTabella0"/>
        <w:tblW w:w="0" w:type="auto"/>
        <w:tblLook w:val="04A0"/>
      </w:tblPr>
      <w:tblGrid>
        <w:gridCol w:w="6946"/>
        <w:gridCol w:w="991"/>
      </w:tblGrid>
      <w:tr w:rsidR="003D179A" w:rsidRPr="00E57F52" w:rsidTr="00017172">
        <w:trPr>
          <w:cnfStyle w:val="100000000000"/>
        </w:trPr>
        <w:tc>
          <w:tcPr>
            <w:tcW w:w="6946" w:type="dxa"/>
          </w:tcPr>
          <w:p w:rsidR="003D179A" w:rsidRPr="00C3510A" w:rsidRDefault="003D179A" w:rsidP="00335982">
            <w:pPr>
              <w:pStyle w:val="MEDtabella"/>
              <w:shd w:val="clear" w:color="auto" w:fill="auto"/>
              <w:jc w:val="both"/>
              <w:rPr>
                <w:rFonts w:ascii="Arial" w:hAnsi="Arial"/>
                <w:sz w:val="22"/>
                <w:szCs w:val="22"/>
              </w:rPr>
            </w:pPr>
          </w:p>
        </w:tc>
        <w:tc>
          <w:tcPr>
            <w:tcW w:w="991" w:type="dxa"/>
          </w:tcPr>
          <w:p w:rsidR="003D179A" w:rsidRPr="00C3510A" w:rsidRDefault="003D179A" w:rsidP="00335982">
            <w:pPr>
              <w:pStyle w:val="MEDtabella"/>
              <w:shd w:val="clear" w:color="auto" w:fill="auto"/>
              <w:jc w:val="both"/>
              <w:rPr>
                <w:rFonts w:ascii="Arial" w:hAnsi="Arial"/>
                <w:sz w:val="22"/>
                <w:szCs w:val="22"/>
              </w:rPr>
            </w:pPr>
          </w:p>
        </w:tc>
      </w:tr>
      <w:tr w:rsidR="003D179A" w:rsidRPr="00251DC0" w:rsidTr="00017172">
        <w:tc>
          <w:tcPr>
            <w:tcW w:w="6946" w:type="dxa"/>
          </w:tcPr>
          <w:p w:rsidR="003D179A" w:rsidRPr="00C3510A" w:rsidRDefault="003D179A" w:rsidP="00335982">
            <w:pPr>
              <w:pStyle w:val="MEDtabella"/>
              <w:shd w:val="clear" w:color="auto" w:fill="auto"/>
              <w:jc w:val="both"/>
              <w:rPr>
                <w:rFonts w:ascii="Arial" w:hAnsi="Arial"/>
                <w:sz w:val="22"/>
                <w:szCs w:val="22"/>
              </w:rPr>
            </w:pPr>
            <w:r w:rsidRPr="00C3510A">
              <w:rPr>
                <w:rFonts w:ascii="Arial" w:hAnsi="Arial"/>
                <w:sz w:val="22"/>
                <w:szCs w:val="22"/>
              </w:rPr>
              <w:t xml:space="preserve">Internal use – FAMP – Project Lead </w:t>
            </w:r>
            <w:r w:rsidR="00E57F52">
              <w:rPr>
                <w:rFonts w:ascii="Arial" w:hAnsi="Arial"/>
                <w:sz w:val="22"/>
                <w:szCs w:val="22"/>
              </w:rPr>
              <w:t>Beneficiary</w:t>
            </w:r>
          </w:p>
        </w:tc>
        <w:tc>
          <w:tcPr>
            <w:tcW w:w="991" w:type="dxa"/>
          </w:tcPr>
          <w:p w:rsidR="003D179A" w:rsidRPr="00C3510A" w:rsidRDefault="003D179A" w:rsidP="00335982">
            <w:pPr>
              <w:pStyle w:val="MEDtabella"/>
              <w:shd w:val="clear" w:color="auto" w:fill="auto"/>
              <w:jc w:val="both"/>
              <w:rPr>
                <w:rFonts w:ascii="Arial" w:hAnsi="Arial"/>
                <w:sz w:val="22"/>
                <w:szCs w:val="22"/>
              </w:rPr>
            </w:pPr>
          </w:p>
        </w:tc>
      </w:tr>
      <w:tr w:rsidR="003D179A" w:rsidRPr="00251DC0" w:rsidTr="00017172">
        <w:tc>
          <w:tcPr>
            <w:tcW w:w="6946" w:type="dxa"/>
          </w:tcPr>
          <w:p w:rsidR="003D179A" w:rsidRPr="00C3510A" w:rsidRDefault="003D179A" w:rsidP="00E57F52">
            <w:pPr>
              <w:pStyle w:val="MEDtabella"/>
              <w:shd w:val="clear" w:color="auto" w:fill="auto"/>
              <w:jc w:val="both"/>
              <w:rPr>
                <w:rFonts w:ascii="Arial" w:hAnsi="Arial"/>
                <w:sz w:val="22"/>
                <w:szCs w:val="22"/>
              </w:rPr>
            </w:pPr>
            <w:r w:rsidRPr="00C3510A">
              <w:rPr>
                <w:rFonts w:ascii="Arial" w:hAnsi="Arial"/>
                <w:sz w:val="22"/>
                <w:szCs w:val="22"/>
              </w:rPr>
              <w:t>Interna</w:t>
            </w:r>
            <w:r w:rsidR="00E57F52">
              <w:rPr>
                <w:rFonts w:ascii="Arial" w:hAnsi="Arial"/>
                <w:sz w:val="22"/>
                <w:szCs w:val="22"/>
              </w:rPr>
              <w:t xml:space="preserve">l use - confidential to </w:t>
            </w:r>
            <w:proofErr w:type="spellStart"/>
            <w:r w:rsidR="00E57F52">
              <w:rPr>
                <w:rFonts w:ascii="Arial" w:hAnsi="Arial"/>
                <w:sz w:val="22"/>
                <w:szCs w:val="22"/>
              </w:rPr>
              <w:t>MedSNAIL</w:t>
            </w:r>
            <w:proofErr w:type="spellEnd"/>
            <w:r w:rsidRPr="00C3510A">
              <w:rPr>
                <w:rFonts w:ascii="Arial" w:hAnsi="Arial"/>
                <w:sz w:val="22"/>
                <w:szCs w:val="22"/>
              </w:rPr>
              <w:t xml:space="preserve"> </w:t>
            </w:r>
          </w:p>
        </w:tc>
        <w:tc>
          <w:tcPr>
            <w:tcW w:w="991" w:type="dxa"/>
          </w:tcPr>
          <w:p w:rsidR="003D179A" w:rsidRPr="00C3510A" w:rsidRDefault="003D179A" w:rsidP="00335982">
            <w:pPr>
              <w:pStyle w:val="MEDtabella"/>
              <w:shd w:val="clear" w:color="auto" w:fill="auto"/>
              <w:jc w:val="both"/>
              <w:rPr>
                <w:rFonts w:ascii="Arial" w:hAnsi="Arial"/>
                <w:sz w:val="22"/>
                <w:szCs w:val="22"/>
              </w:rPr>
            </w:pPr>
          </w:p>
        </w:tc>
      </w:tr>
      <w:tr w:rsidR="00B66981" w:rsidRPr="00251DC0" w:rsidTr="00017172">
        <w:tc>
          <w:tcPr>
            <w:tcW w:w="6946" w:type="dxa"/>
          </w:tcPr>
          <w:p w:rsidR="00B66981" w:rsidRPr="00C3510A" w:rsidRDefault="00B66981" w:rsidP="00335982">
            <w:pPr>
              <w:pStyle w:val="MEDtabella"/>
              <w:shd w:val="clear" w:color="auto" w:fill="auto"/>
              <w:jc w:val="both"/>
              <w:rPr>
                <w:rFonts w:ascii="Arial" w:hAnsi="Arial"/>
                <w:sz w:val="22"/>
                <w:szCs w:val="22"/>
              </w:rPr>
            </w:pPr>
            <w:r w:rsidRPr="00C3510A">
              <w:rPr>
                <w:rFonts w:ascii="Arial" w:hAnsi="Arial"/>
                <w:sz w:val="22"/>
                <w:szCs w:val="22"/>
              </w:rPr>
              <w:t>Internal u</w:t>
            </w:r>
            <w:r w:rsidR="004621ED" w:rsidRPr="00C3510A">
              <w:rPr>
                <w:rFonts w:ascii="Arial" w:hAnsi="Arial"/>
                <w:sz w:val="22"/>
                <w:szCs w:val="22"/>
              </w:rPr>
              <w:t>se – ENI CBC MED programme</w:t>
            </w:r>
          </w:p>
        </w:tc>
        <w:tc>
          <w:tcPr>
            <w:tcW w:w="991" w:type="dxa"/>
          </w:tcPr>
          <w:p w:rsidR="00B66981" w:rsidRPr="00C3510A" w:rsidRDefault="00B66981" w:rsidP="00335982">
            <w:pPr>
              <w:pStyle w:val="MEDtabella"/>
              <w:shd w:val="clear" w:color="auto" w:fill="auto"/>
              <w:jc w:val="both"/>
              <w:rPr>
                <w:rFonts w:ascii="Arial" w:hAnsi="Arial"/>
                <w:sz w:val="22"/>
                <w:szCs w:val="22"/>
              </w:rPr>
            </w:pPr>
          </w:p>
        </w:tc>
      </w:tr>
      <w:tr w:rsidR="003D179A" w:rsidRPr="00C3510A" w:rsidTr="00017172">
        <w:tc>
          <w:tcPr>
            <w:tcW w:w="6946" w:type="dxa"/>
          </w:tcPr>
          <w:p w:rsidR="003D179A" w:rsidRPr="00C3510A" w:rsidRDefault="003D179A" w:rsidP="00335982">
            <w:pPr>
              <w:pStyle w:val="MEDtabella"/>
              <w:shd w:val="clear" w:color="auto" w:fill="auto"/>
              <w:jc w:val="both"/>
              <w:rPr>
                <w:rFonts w:ascii="Arial" w:hAnsi="Arial"/>
                <w:sz w:val="22"/>
                <w:szCs w:val="22"/>
              </w:rPr>
            </w:pPr>
            <w:r w:rsidRPr="00C3510A">
              <w:rPr>
                <w:rFonts w:ascii="Arial" w:hAnsi="Arial"/>
                <w:sz w:val="22"/>
                <w:szCs w:val="22"/>
              </w:rPr>
              <w:t>Public</w:t>
            </w:r>
          </w:p>
        </w:tc>
        <w:tc>
          <w:tcPr>
            <w:tcW w:w="991" w:type="dxa"/>
          </w:tcPr>
          <w:p w:rsidR="003D179A" w:rsidRPr="00C3510A" w:rsidRDefault="008C5D78" w:rsidP="00335982">
            <w:pPr>
              <w:pStyle w:val="MEDtabella"/>
              <w:shd w:val="clear" w:color="auto" w:fill="auto"/>
              <w:jc w:val="both"/>
              <w:rPr>
                <w:rFonts w:ascii="Arial" w:hAnsi="Arial"/>
                <w:sz w:val="22"/>
                <w:szCs w:val="22"/>
              </w:rPr>
            </w:pPr>
            <w:r>
              <w:rPr>
                <w:rFonts w:ascii="Arial" w:hAnsi="Arial"/>
                <w:sz w:val="22"/>
                <w:szCs w:val="22"/>
              </w:rPr>
              <w:t>X</w:t>
            </w:r>
          </w:p>
        </w:tc>
      </w:tr>
    </w:tbl>
    <w:p w:rsidR="007D0092" w:rsidRPr="00C3510A" w:rsidRDefault="007D0092" w:rsidP="00335982">
      <w:pPr>
        <w:suppressAutoHyphens w:val="0"/>
        <w:spacing w:after="0" w:line="240" w:lineRule="auto"/>
        <w:jc w:val="both"/>
        <w:rPr>
          <w:rFonts w:ascii="Arial" w:hAnsi="Arial" w:cs="Arial"/>
          <w:color w:val="000000" w:themeColor="text1"/>
        </w:rPr>
      </w:pPr>
    </w:p>
    <w:p w:rsidR="007D0092" w:rsidRPr="00C3510A" w:rsidRDefault="007D0092" w:rsidP="00335982">
      <w:pPr>
        <w:suppressAutoHyphens w:val="0"/>
        <w:spacing w:after="0" w:line="240" w:lineRule="auto"/>
        <w:jc w:val="both"/>
        <w:rPr>
          <w:rFonts w:ascii="Arial" w:hAnsi="Arial" w:cs="Arial"/>
          <w:color w:val="000000" w:themeColor="text1"/>
        </w:rPr>
      </w:pPr>
      <w:r w:rsidRPr="00C3510A">
        <w:rPr>
          <w:rFonts w:ascii="Arial" w:hAnsi="Arial" w:cs="Arial"/>
          <w:color w:val="000000" w:themeColor="text1"/>
        </w:rPr>
        <w:br w:type="page"/>
      </w:r>
    </w:p>
    <w:p w:rsidR="00C3510A" w:rsidRPr="00C3510A" w:rsidRDefault="001C7552" w:rsidP="00C3510A">
      <w:pPr>
        <w:pStyle w:val="MEDHeading2"/>
        <w:spacing w:after="0" w:line="240" w:lineRule="auto"/>
        <w:rPr>
          <w:rFonts w:ascii="Arial" w:hAnsi="Arial"/>
          <w:b/>
          <w:sz w:val="32"/>
          <w:szCs w:val="32"/>
        </w:rPr>
      </w:pPr>
      <w:r w:rsidRPr="001C7552">
        <w:rPr>
          <w:rFonts w:ascii="Arial" w:hAnsi="Arial"/>
          <w:b/>
          <w:sz w:val="32"/>
          <w:szCs w:val="32"/>
        </w:rPr>
        <w:lastRenderedPageBreak/>
        <w:t>INTRODUCTION</w:t>
      </w:r>
    </w:p>
    <w:p w:rsidR="007B28C6" w:rsidRPr="00C3510A" w:rsidRDefault="007B28C6" w:rsidP="00017172">
      <w:pPr>
        <w:pStyle w:val="MEDHeading2"/>
        <w:spacing w:after="0" w:line="240" w:lineRule="auto"/>
        <w:rPr>
          <w:rFonts w:ascii="Arial" w:hAnsi="Arial"/>
          <w:b/>
          <w:sz w:val="22"/>
          <w:szCs w:val="22"/>
        </w:rPr>
      </w:pPr>
    </w:p>
    <w:p w:rsidR="001C7552" w:rsidRDefault="001C7552" w:rsidP="001C7552">
      <w:pPr>
        <w:pStyle w:val="Textoindependiente"/>
        <w:ind w:left="212" w:right="212"/>
        <w:jc w:val="both"/>
      </w:pPr>
      <w:r>
        <w:t>Slow Food took its first steps on the journey towards sustainable development in the 1980s in Italy as a food and wine and cultural organization with the following aims:</w:t>
      </w:r>
    </w:p>
    <w:p w:rsidR="001C7552" w:rsidRDefault="001C7552" w:rsidP="001C7552">
      <w:pPr>
        <w:pStyle w:val="Textoindependiente"/>
        <w:spacing w:before="11"/>
        <w:rPr>
          <w:sz w:val="21"/>
        </w:rPr>
      </w:pPr>
    </w:p>
    <w:p w:rsidR="001C7552" w:rsidRPr="001C7552" w:rsidRDefault="001C7552" w:rsidP="005A74E6">
      <w:pPr>
        <w:pStyle w:val="Prrafodelista"/>
        <w:widowControl w:val="0"/>
        <w:numPr>
          <w:ilvl w:val="0"/>
          <w:numId w:val="7"/>
        </w:numPr>
        <w:tabs>
          <w:tab w:val="left" w:pos="922"/>
        </w:tabs>
        <w:autoSpaceDE w:val="0"/>
        <w:autoSpaceDN w:val="0"/>
        <w:spacing w:line="252" w:lineRule="exact"/>
        <w:ind w:left="921" w:hanging="349"/>
        <w:contextualSpacing w:val="0"/>
        <w:jc w:val="both"/>
        <w:rPr>
          <w:lang w:val="en-US"/>
        </w:rPr>
      </w:pPr>
      <w:r w:rsidRPr="001C7552">
        <w:rPr>
          <w:lang w:val="en-US"/>
        </w:rPr>
        <w:t>to educate on taste, food, gastronomic</w:t>
      </w:r>
      <w:r w:rsidRPr="001C7552">
        <w:rPr>
          <w:spacing w:val="-3"/>
          <w:lang w:val="en-US"/>
        </w:rPr>
        <w:t xml:space="preserve"> </w:t>
      </w:r>
      <w:r w:rsidRPr="001C7552">
        <w:rPr>
          <w:lang w:val="en-US"/>
        </w:rPr>
        <w:t>sciences;</w:t>
      </w:r>
    </w:p>
    <w:p w:rsidR="001C7552" w:rsidRPr="001C7552" w:rsidRDefault="001C7552" w:rsidP="005A74E6">
      <w:pPr>
        <w:pStyle w:val="Prrafodelista"/>
        <w:widowControl w:val="0"/>
        <w:numPr>
          <w:ilvl w:val="0"/>
          <w:numId w:val="7"/>
        </w:numPr>
        <w:tabs>
          <w:tab w:val="left" w:pos="922"/>
        </w:tabs>
        <w:autoSpaceDE w:val="0"/>
        <w:autoSpaceDN w:val="0"/>
        <w:ind w:right="212" w:hanging="360"/>
        <w:contextualSpacing w:val="0"/>
        <w:jc w:val="both"/>
        <w:rPr>
          <w:lang w:val="en-US"/>
        </w:rPr>
      </w:pPr>
      <w:r w:rsidRPr="001C7552">
        <w:rPr>
          <w:lang w:val="en-US"/>
        </w:rPr>
        <w:t>to safeguard biodiversity and traditional food productions related to it: food cultures that respect the ecosystems, the pleasures of food and the quality of life for</w:t>
      </w:r>
      <w:r w:rsidRPr="001C7552">
        <w:rPr>
          <w:spacing w:val="-12"/>
          <w:lang w:val="en-US"/>
        </w:rPr>
        <w:t xml:space="preserve"> </w:t>
      </w:r>
      <w:r w:rsidRPr="001C7552">
        <w:rPr>
          <w:lang w:val="en-US"/>
        </w:rPr>
        <w:t>people;</w:t>
      </w:r>
    </w:p>
    <w:p w:rsidR="001C7552" w:rsidRPr="001C7552" w:rsidRDefault="001C7552" w:rsidP="005A74E6">
      <w:pPr>
        <w:pStyle w:val="Prrafodelista"/>
        <w:widowControl w:val="0"/>
        <w:numPr>
          <w:ilvl w:val="0"/>
          <w:numId w:val="7"/>
        </w:numPr>
        <w:tabs>
          <w:tab w:val="left" w:pos="922"/>
        </w:tabs>
        <w:autoSpaceDE w:val="0"/>
        <w:autoSpaceDN w:val="0"/>
        <w:ind w:right="210" w:hanging="360"/>
        <w:contextualSpacing w:val="0"/>
        <w:jc w:val="both"/>
        <w:rPr>
          <w:lang w:val="en-US"/>
        </w:rPr>
      </w:pPr>
      <w:r w:rsidRPr="001C7552">
        <w:rPr>
          <w:lang w:val="en-US"/>
        </w:rPr>
        <w:t>the promote a new food model respectful of the environment, traditions and cultural identities, capable of bringing together consumers in the world of production, thus creating a virtual network of international relations and a greater sharing of</w:t>
      </w:r>
      <w:r w:rsidRPr="001C7552">
        <w:rPr>
          <w:spacing w:val="-9"/>
          <w:lang w:val="en-US"/>
        </w:rPr>
        <w:t xml:space="preserve"> </w:t>
      </w:r>
      <w:r w:rsidRPr="001C7552">
        <w:rPr>
          <w:lang w:val="en-US"/>
        </w:rPr>
        <w:t>knowledge.</w:t>
      </w:r>
    </w:p>
    <w:p w:rsidR="001C7552" w:rsidRDefault="001C7552" w:rsidP="001C7552">
      <w:pPr>
        <w:pStyle w:val="Textoindependiente"/>
      </w:pPr>
    </w:p>
    <w:p w:rsidR="001C7552" w:rsidRDefault="001C7552" w:rsidP="001C7552">
      <w:pPr>
        <w:pStyle w:val="Textoindependiente"/>
        <w:spacing w:before="1"/>
        <w:ind w:left="212"/>
        <w:jc w:val="both"/>
      </w:pPr>
      <w:r>
        <w:t>These goals are pursued through various planning instruments which operate to:</w:t>
      </w:r>
    </w:p>
    <w:p w:rsidR="001C7552" w:rsidRDefault="001C7552" w:rsidP="001C7552">
      <w:pPr>
        <w:pStyle w:val="Textoindependiente"/>
      </w:pPr>
    </w:p>
    <w:p w:rsidR="001C7552" w:rsidRPr="001C7552" w:rsidRDefault="001C7552" w:rsidP="005A74E6">
      <w:pPr>
        <w:pStyle w:val="Prrafodelista"/>
        <w:widowControl w:val="0"/>
        <w:numPr>
          <w:ilvl w:val="0"/>
          <w:numId w:val="7"/>
        </w:numPr>
        <w:tabs>
          <w:tab w:val="left" w:pos="922"/>
        </w:tabs>
        <w:autoSpaceDE w:val="0"/>
        <w:autoSpaceDN w:val="0"/>
        <w:spacing w:before="1" w:line="252" w:lineRule="exact"/>
        <w:ind w:left="921" w:hanging="349"/>
        <w:contextualSpacing w:val="0"/>
        <w:jc w:val="both"/>
        <w:rPr>
          <w:lang w:val="en-US"/>
        </w:rPr>
      </w:pPr>
      <w:r w:rsidRPr="001C7552">
        <w:rPr>
          <w:lang w:val="en-US"/>
        </w:rPr>
        <w:t>strengthen the local food</w:t>
      </w:r>
      <w:r w:rsidRPr="001C7552">
        <w:rPr>
          <w:spacing w:val="-8"/>
          <w:lang w:val="en-US"/>
        </w:rPr>
        <w:t xml:space="preserve"> </w:t>
      </w:r>
      <w:r w:rsidRPr="001C7552">
        <w:rPr>
          <w:lang w:val="en-US"/>
        </w:rPr>
        <w:t>chains;</w:t>
      </w:r>
    </w:p>
    <w:p w:rsidR="001C7552" w:rsidRPr="001C7552" w:rsidRDefault="001C7552" w:rsidP="005A74E6">
      <w:pPr>
        <w:pStyle w:val="Prrafodelista"/>
        <w:widowControl w:val="0"/>
        <w:numPr>
          <w:ilvl w:val="0"/>
          <w:numId w:val="7"/>
        </w:numPr>
        <w:tabs>
          <w:tab w:val="left" w:pos="922"/>
        </w:tabs>
        <w:autoSpaceDE w:val="0"/>
        <w:autoSpaceDN w:val="0"/>
        <w:spacing w:line="252" w:lineRule="exact"/>
        <w:ind w:left="921" w:hanging="349"/>
        <w:contextualSpacing w:val="0"/>
        <w:jc w:val="both"/>
        <w:rPr>
          <w:lang w:val="en-US"/>
        </w:rPr>
      </w:pPr>
      <w:r w:rsidRPr="001C7552">
        <w:rPr>
          <w:lang w:val="en-US"/>
        </w:rPr>
        <w:t>rediscover and catalog traditional</w:t>
      </w:r>
      <w:r w:rsidRPr="001C7552">
        <w:rPr>
          <w:spacing w:val="-1"/>
          <w:lang w:val="en-US"/>
        </w:rPr>
        <w:t xml:space="preserve"> </w:t>
      </w:r>
      <w:r w:rsidRPr="001C7552">
        <w:rPr>
          <w:lang w:val="en-US"/>
        </w:rPr>
        <w:t>knowledge;</w:t>
      </w:r>
    </w:p>
    <w:p w:rsidR="001C7552" w:rsidRPr="001C7552" w:rsidRDefault="001C7552" w:rsidP="005A74E6">
      <w:pPr>
        <w:pStyle w:val="Prrafodelista"/>
        <w:widowControl w:val="0"/>
        <w:numPr>
          <w:ilvl w:val="0"/>
          <w:numId w:val="7"/>
        </w:numPr>
        <w:tabs>
          <w:tab w:val="left" w:pos="922"/>
        </w:tabs>
        <w:autoSpaceDE w:val="0"/>
        <w:autoSpaceDN w:val="0"/>
        <w:ind w:right="208" w:hanging="360"/>
        <w:contextualSpacing w:val="0"/>
        <w:jc w:val="both"/>
        <w:rPr>
          <w:lang w:val="en-US"/>
        </w:rPr>
      </w:pPr>
      <w:r w:rsidRPr="001C7552">
        <w:rPr>
          <w:lang w:val="en-US"/>
        </w:rPr>
        <w:t>promote local foods as a means to guarantee food safety, enhance autochthonous species and animal breeds, help farmers, herders and fishers to emerge from their social and commercial</w:t>
      </w:r>
      <w:r w:rsidRPr="001C7552">
        <w:rPr>
          <w:spacing w:val="-2"/>
          <w:lang w:val="en-US"/>
        </w:rPr>
        <w:t xml:space="preserve"> </w:t>
      </w:r>
      <w:r w:rsidRPr="001C7552">
        <w:rPr>
          <w:lang w:val="en-US"/>
        </w:rPr>
        <w:t>isolation;</w:t>
      </w:r>
    </w:p>
    <w:p w:rsidR="001C7552" w:rsidRPr="001C7552" w:rsidRDefault="001C7552" w:rsidP="005A74E6">
      <w:pPr>
        <w:pStyle w:val="Prrafodelista"/>
        <w:widowControl w:val="0"/>
        <w:numPr>
          <w:ilvl w:val="0"/>
          <w:numId w:val="7"/>
        </w:numPr>
        <w:tabs>
          <w:tab w:val="left" w:pos="922"/>
        </w:tabs>
        <w:autoSpaceDE w:val="0"/>
        <w:autoSpaceDN w:val="0"/>
        <w:spacing w:before="1"/>
        <w:ind w:left="921" w:hanging="349"/>
        <w:contextualSpacing w:val="0"/>
        <w:jc w:val="both"/>
        <w:rPr>
          <w:lang w:val="en-US"/>
        </w:rPr>
      </w:pPr>
      <w:r w:rsidRPr="001C7552">
        <w:rPr>
          <w:lang w:val="en-US"/>
        </w:rPr>
        <w:t>bolster producers’ awareness and</w:t>
      </w:r>
      <w:r w:rsidRPr="001C7552">
        <w:rPr>
          <w:spacing w:val="-2"/>
          <w:lang w:val="en-US"/>
        </w:rPr>
        <w:t xml:space="preserve"> </w:t>
      </w:r>
      <w:r w:rsidRPr="001C7552">
        <w:rPr>
          <w:lang w:val="en-US"/>
        </w:rPr>
        <w:t>self-esteem.</w:t>
      </w:r>
    </w:p>
    <w:p w:rsidR="001C7552" w:rsidRDefault="001C7552" w:rsidP="001C7552">
      <w:pPr>
        <w:pStyle w:val="Textoindependiente"/>
        <w:spacing w:before="9"/>
        <w:rPr>
          <w:sz w:val="21"/>
        </w:rPr>
      </w:pPr>
    </w:p>
    <w:p w:rsidR="001C7552" w:rsidRDefault="001C7552" w:rsidP="001C7552">
      <w:pPr>
        <w:pStyle w:val="Textoindependiente"/>
        <w:spacing w:before="1"/>
        <w:ind w:left="212" w:right="208"/>
        <w:jc w:val="both"/>
      </w:pPr>
      <w:r>
        <w:t>The diversification of small-scale quality productions is seen as virtuous, as it is goes against the typical approval of industrial productions. The specific interest in this methodological procedure emerged from the hypothesis that the undeniable trend towards the globalization and consumption of products now contributes substantially to the loss of biodiversity in the broadest sense of the term. Biodiversity, intended as region, traditional cultures handed down through many generations, knowledge on herbal essences and animal diversity, on the variableness of foods and on preparations, food, nutritional, medicinal, cosmetic (and many other) properties related to the different species of animals and plants.</w:t>
      </w:r>
    </w:p>
    <w:p w:rsidR="001C7552" w:rsidRDefault="001C7552" w:rsidP="001C7552">
      <w:pPr>
        <w:pStyle w:val="Textoindependiente"/>
        <w:spacing w:before="1"/>
      </w:pPr>
    </w:p>
    <w:p w:rsidR="001C7552" w:rsidRDefault="001C7552" w:rsidP="001C7552">
      <w:pPr>
        <w:pStyle w:val="Textoindependiente"/>
        <w:ind w:left="212" w:right="208"/>
        <w:jc w:val="both"/>
      </w:pPr>
      <w:r>
        <w:t xml:space="preserve">The operating method proposed is inspired by a common philosophy to be calibrated according to the context in which the interventions are carried out; although inspired by the same principles, it can be applied to both the North and the South of the world, thus leading to the creation of an interventions network with common goals, in the form of exchanges of information and </w:t>
      </w:r>
      <w:r>
        <w:lastRenderedPageBreak/>
        <w:t>knowledge between communities as well as synergic actions to promote the "eat locally" philosophy.</w:t>
      </w:r>
    </w:p>
    <w:p w:rsidR="001C7552" w:rsidRDefault="001C7552" w:rsidP="001C7552">
      <w:pPr>
        <w:pStyle w:val="Textoindependiente"/>
        <w:spacing w:before="10"/>
        <w:rPr>
          <w:sz w:val="21"/>
        </w:rPr>
      </w:pPr>
    </w:p>
    <w:p w:rsidR="001C7552" w:rsidRDefault="001C7552" w:rsidP="001C7552">
      <w:pPr>
        <w:pStyle w:val="Textoindependiente"/>
        <w:ind w:left="212" w:right="209"/>
        <w:jc w:val="both"/>
      </w:pPr>
      <w:r>
        <w:t>Rediscovering and recognizing the importance of the cultural identity that food expresses, the project aims at promoting an idea of “virtuous globalization” or, rather, “food sociology” which associates Eco-Gastronomy with responsible consumption and with the safeguarding of the biodiversity of foods, communities, and the contexts in which they are produced. In this way, food, from being mere nourishment, assumes a symbolic and political value in the development of the cultural identity of a region or a site, which can become even more poignant in times of great social and economic change. Gastronomy, recognized as part of the local heritage, becomes the driving force for sustainability, development and the promotion of economies, which are molded and adapted to the communities and to the production sites.</w:t>
      </w:r>
    </w:p>
    <w:p w:rsidR="001C7552" w:rsidRDefault="001C7552" w:rsidP="00C3510A">
      <w:pPr>
        <w:pStyle w:val="MEDHeading2"/>
        <w:spacing w:after="0" w:line="240" w:lineRule="auto"/>
        <w:rPr>
          <w:rFonts w:ascii="Arial" w:eastAsia="Calibri" w:hAnsi="Arial"/>
          <w:b/>
          <w:caps w:val="0"/>
          <w:color w:val="auto"/>
          <w:sz w:val="22"/>
          <w:szCs w:val="22"/>
          <w:lang w:eastAsia="ar-SA"/>
        </w:rPr>
      </w:pPr>
    </w:p>
    <w:p w:rsidR="001C7552" w:rsidRDefault="001C7552" w:rsidP="00C3510A">
      <w:pPr>
        <w:pStyle w:val="MEDHeading2"/>
        <w:spacing w:after="0" w:line="240" w:lineRule="auto"/>
        <w:rPr>
          <w:rFonts w:ascii="Arial" w:eastAsia="Calibri" w:hAnsi="Arial"/>
          <w:b/>
          <w:caps w:val="0"/>
          <w:color w:val="auto"/>
          <w:sz w:val="22"/>
          <w:szCs w:val="22"/>
          <w:lang w:eastAsia="ar-SA"/>
        </w:rPr>
      </w:pPr>
    </w:p>
    <w:p w:rsidR="001C7552" w:rsidRDefault="001C7552" w:rsidP="00C3510A">
      <w:pPr>
        <w:pStyle w:val="MEDHeading2"/>
        <w:spacing w:after="0" w:line="240" w:lineRule="auto"/>
        <w:rPr>
          <w:rFonts w:ascii="Arial" w:eastAsia="Calibri" w:hAnsi="Arial"/>
          <w:b/>
          <w:caps w:val="0"/>
          <w:color w:val="auto"/>
          <w:sz w:val="22"/>
          <w:szCs w:val="22"/>
          <w:lang w:eastAsia="ar-SA"/>
        </w:rPr>
      </w:pPr>
    </w:p>
    <w:p w:rsidR="00C3510A" w:rsidRPr="00C3510A" w:rsidRDefault="0069667A" w:rsidP="00017172">
      <w:pPr>
        <w:pStyle w:val="MEDHeading2"/>
        <w:spacing w:after="0" w:line="240" w:lineRule="auto"/>
        <w:rPr>
          <w:rFonts w:ascii="Arial" w:hAnsi="Arial"/>
          <w:b/>
          <w:sz w:val="32"/>
          <w:szCs w:val="32"/>
        </w:rPr>
      </w:pPr>
      <w:r>
        <w:rPr>
          <w:rFonts w:ascii="Arial" w:hAnsi="Arial"/>
          <w:b/>
          <w:sz w:val="32"/>
          <w:szCs w:val="32"/>
        </w:rPr>
        <w:t xml:space="preserve">A) </w:t>
      </w:r>
      <w:r w:rsidRPr="0069667A">
        <w:rPr>
          <w:rFonts w:ascii="Arial" w:hAnsi="Arial"/>
          <w:b/>
          <w:sz w:val="32"/>
          <w:szCs w:val="32"/>
        </w:rPr>
        <w:t>OBJECTIVES</w:t>
      </w:r>
    </w:p>
    <w:p w:rsidR="00017172" w:rsidRPr="00C3510A" w:rsidRDefault="00017172" w:rsidP="00017172">
      <w:pPr>
        <w:pStyle w:val="MEDHeading2"/>
        <w:spacing w:after="0" w:line="240" w:lineRule="auto"/>
        <w:rPr>
          <w:rFonts w:ascii="Arial" w:eastAsia="Calibri" w:hAnsi="Arial"/>
          <w:caps w:val="0"/>
          <w:color w:val="auto"/>
          <w:sz w:val="22"/>
          <w:szCs w:val="22"/>
          <w:lang w:val="en-GB" w:eastAsia="ar-SA"/>
        </w:rPr>
      </w:pPr>
    </w:p>
    <w:p w:rsidR="00390410" w:rsidRDefault="0069667A" w:rsidP="00390410">
      <w:pPr>
        <w:pStyle w:val="MEDHeading2"/>
        <w:spacing w:after="0" w:line="240" w:lineRule="auto"/>
        <w:rPr>
          <w:rFonts w:ascii="Arial" w:eastAsia="Calibri" w:hAnsi="Arial"/>
          <w:caps w:val="0"/>
          <w:color w:val="auto"/>
          <w:sz w:val="22"/>
          <w:szCs w:val="22"/>
          <w:lang w:eastAsia="ar-SA"/>
        </w:rPr>
      </w:pPr>
      <w:r w:rsidRPr="0069667A">
        <w:rPr>
          <w:rFonts w:ascii="Arial" w:eastAsia="Calibri" w:hAnsi="Arial"/>
          <w:caps w:val="0"/>
          <w:color w:val="auto"/>
          <w:sz w:val="22"/>
          <w:szCs w:val="22"/>
          <w:lang w:eastAsia="ar-SA"/>
        </w:rPr>
        <w:t>This document intends to develop the methodology to be adopted for the mapping of products (raw materials, animal breeds, processed products, traditional techniques, recipes) present in the area of intervention.</w:t>
      </w:r>
    </w:p>
    <w:p w:rsidR="00390410" w:rsidRDefault="00390410" w:rsidP="00390410">
      <w:pPr>
        <w:pStyle w:val="MEDHeading2"/>
        <w:spacing w:after="0" w:line="240" w:lineRule="auto"/>
        <w:rPr>
          <w:rFonts w:ascii="Arial" w:eastAsia="Calibri" w:hAnsi="Arial"/>
          <w:caps w:val="0"/>
          <w:color w:val="auto"/>
          <w:sz w:val="22"/>
          <w:szCs w:val="22"/>
          <w:lang w:eastAsia="ar-SA"/>
        </w:rPr>
      </w:pPr>
    </w:p>
    <w:p w:rsidR="0069667A" w:rsidRPr="00390410" w:rsidRDefault="0069667A" w:rsidP="00390410">
      <w:pPr>
        <w:pStyle w:val="MEDHeading2"/>
        <w:spacing w:after="0" w:line="240" w:lineRule="auto"/>
        <w:rPr>
          <w:rFonts w:ascii="Arial" w:eastAsia="Calibri" w:hAnsi="Arial"/>
          <w:caps w:val="0"/>
          <w:color w:val="auto"/>
          <w:sz w:val="22"/>
          <w:szCs w:val="22"/>
          <w:lang w:eastAsia="ar-SA"/>
        </w:rPr>
      </w:pPr>
      <w:r w:rsidRPr="00390410">
        <w:rPr>
          <w:rFonts w:ascii="Arial" w:eastAsia="Calibri" w:hAnsi="Arial"/>
          <w:caps w:val="0"/>
          <w:color w:val="auto"/>
          <w:sz w:val="22"/>
          <w:szCs w:val="22"/>
          <w:lang w:eastAsia="ar-SA"/>
        </w:rPr>
        <w:t>The starting point for the development of projects in the target areas is represented by the desire to highlight, in agreement with the actors and those in charge of rural development at local level, the existence of an agricultural and food heritage, and to use it as an incentive for local development strategies. In order to initiate this virtuous process, it is necessary to develop common tools, easy to use, designed to:</w:t>
      </w:r>
    </w:p>
    <w:p w:rsidR="0069667A" w:rsidRDefault="0069667A" w:rsidP="0069667A">
      <w:pPr>
        <w:pStyle w:val="Textoindependiente"/>
        <w:spacing w:before="11"/>
        <w:rPr>
          <w:sz w:val="21"/>
        </w:rPr>
      </w:pPr>
    </w:p>
    <w:p w:rsidR="0069667A" w:rsidRPr="0069667A" w:rsidRDefault="0069667A" w:rsidP="005A74E6">
      <w:pPr>
        <w:pStyle w:val="Prrafodelista"/>
        <w:widowControl w:val="0"/>
        <w:numPr>
          <w:ilvl w:val="2"/>
          <w:numId w:val="8"/>
        </w:numPr>
        <w:tabs>
          <w:tab w:val="left" w:pos="922"/>
        </w:tabs>
        <w:autoSpaceDE w:val="0"/>
        <w:autoSpaceDN w:val="0"/>
        <w:ind w:left="921" w:hanging="349"/>
        <w:contextualSpacing w:val="0"/>
        <w:rPr>
          <w:lang w:val="en-US"/>
        </w:rPr>
      </w:pPr>
      <w:r w:rsidRPr="0069667A">
        <w:rPr>
          <w:lang w:val="en-US"/>
        </w:rPr>
        <w:t>identify such products (territory</w:t>
      </w:r>
      <w:r w:rsidRPr="0069667A">
        <w:rPr>
          <w:spacing w:val="-9"/>
          <w:lang w:val="en-US"/>
        </w:rPr>
        <w:t xml:space="preserve"> </w:t>
      </w:r>
      <w:r w:rsidRPr="0069667A">
        <w:rPr>
          <w:lang w:val="en-US"/>
        </w:rPr>
        <w:t>mapping);</w:t>
      </w:r>
    </w:p>
    <w:p w:rsidR="0069667A" w:rsidRPr="0069667A" w:rsidRDefault="0069667A" w:rsidP="005A74E6">
      <w:pPr>
        <w:pStyle w:val="Prrafodelista"/>
        <w:widowControl w:val="0"/>
        <w:numPr>
          <w:ilvl w:val="2"/>
          <w:numId w:val="8"/>
        </w:numPr>
        <w:tabs>
          <w:tab w:val="left" w:pos="922"/>
        </w:tabs>
        <w:autoSpaceDE w:val="0"/>
        <w:autoSpaceDN w:val="0"/>
        <w:spacing w:before="2"/>
        <w:ind w:right="211" w:hanging="360"/>
        <w:contextualSpacing w:val="0"/>
        <w:rPr>
          <w:lang w:val="en-US"/>
        </w:rPr>
      </w:pPr>
      <w:r w:rsidRPr="0069667A">
        <w:rPr>
          <w:lang w:val="en-US"/>
        </w:rPr>
        <w:t>assess their potential in terms of conservation of the cultural and environmental heritage (Ark of Taste</w:t>
      </w:r>
      <w:r w:rsidRPr="0069667A">
        <w:rPr>
          <w:spacing w:val="-3"/>
          <w:lang w:val="en-US"/>
        </w:rPr>
        <w:t xml:space="preserve"> </w:t>
      </w:r>
      <w:r w:rsidRPr="0069667A">
        <w:rPr>
          <w:lang w:val="en-US"/>
        </w:rPr>
        <w:t>project);</w:t>
      </w:r>
    </w:p>
    <w:p w:rsidR="0069667A" w:rsidRPr="0069667A" w:rsidRDefault="0069667A" w:rsidP="005A74E6">
      <w:pPr>
        <w:pStyle w:val="Prrafodelista"/>
        <w:widowControl w:val="0"/>
        <w:numPr>
          <w:ilvl w:val="2"/>
          <w:numId w:val="8"/>
        </w:numPr>
        <w:tabs>
          <w:tab w:val="left" w:pos="922"/>
        </w:tabs>
        <w:autoSpaceDE w:val="0"/>
        <w:autoSpaceDN w:val="0"/>
        <w:ind w:right="209" w:hanging="360"/>
        <w:contextualSpacing w:val="0"/>
        <w:rPr>
          <w:lang w:val="en-US"/>
        </w:rPr>
      </w:pPr>
      <w:r w:rsidRPr="0069667A">
        <w:rPr>
          <w:lang w:val="en-US"/>
        </w:rPr>
        <w:t>assess their potential in terms of development of virtuous territorial dynamics from a socio- cultural, environmental and economic standpoint (Slow Food Presidia</w:t>
      </w:r>
      <w:r w:rsidRPr="0069667A">
        <w:rPr>
          <w:spacing w:val="-11"/>
          <w:lang w:val="en-US"/>
        </w:rPr>
        <w:t xml:space="preserve"> </w:t>
      </w:r>
      <w:r w:rsidRPr="0069667A">
        <w:rPr>
          <w:lang w:val="en-US"/>
        </w:rPr>
        <w:t>project).</w:t>
      </w:r>
    </w:p>
    <w:p w:rsidR="0069667A" w:rsidRDefault="0069667A" w:rsidP="0069667A">
      <w:pPr>
        <w:pStyle w:val="Textoindependiente"/>
        <w:spacing w:before="11"/>
        <w:rPr>
          <w:sz w:val="21"/>
        </w:rPr>
      </w:pPr>
    </w:p>
    <w:p w:rsidR="00390410" w:rsidRPr="00390410" w:rsidRDefault="00390410" w:rsidP="00390410">
      <w:pPr>
        <w:pStyle w:val="MEDHeading2"/>
        <w:spacing w:after="0" w:line="240" w:lineRule="auto"/>
        <w:rPr>
          <w:rFonts w:ascii="Arial" w:eastAsia="Calibri" w:hAnsi="Arial"/>
          <w:caps w:val="0"/>
          <w:color w:val="auto"/>
          <w:sz w:val="22"/>
          <w:szCs w:val="22"/>
          <w:lang w:eastAsia="ar-SA"/>
        </w:rPr>
      </w:pPr>
      <w:r w:rsidRPr="00390410">
        <w:rPr>
          <w:rFonts w:ascii="Arial" w:eastAsia="Calibri" w:hAnsi="Arial"/>
          <w:caps w:val="0"/>
          <w:color w:val="auto"/>
          <w:sz w:val="22"/>
          <w:szCs w:val="22"/>
          <w:lang w:eastAsia="ar-SA"/>
        </w:rPr>
        <w:t xml:space="preserve">The methods and analytical tools proposed have been developed over years of experience acquired by the Slow Food network, the non-profit organization Slow Food Foundation for Biodiversity and the Terra Madre Foundation, in the field of </w:t>
      </w:r>
      <w:r w:rsidRPr="00390410">
        <w:rPr>
          <w:rFonts w:ascii="Arial" w:eastAsia="Calibri" w:hAnsi="Arial"/>
          <w:caps w:val="0"/>
          <w:color w:val="auto"/>
          <w:sz w:val="22"/>
          <w:szCs w:val="22"/>
          <w:lang w:eastAsia="ar-SA"/>
        </w:rPr>
        <w:lastRenderedPageBreak/>
        <w:t>agricultural and food products and the communities involved in their production and consumption.</w:t>
      </w:r>
    </w:p>
    <w:p w:rsidR="00390410" w:rsidRPr="00390410" w:rsidRDefault="00390410" w:rsidP="00390410">
      <w:pPr>
        <w:pStyle w:val="MEDHeading2"/>
        <w:spacing w:after="0" w:line="240" w:lineRule="auto"/>
        <w:rPr>
          <w:rFonts w:ascii="Arial" w:eastAsia="Calibri" w:hAnsi="Arial"/>
          <w:caps w:val="0"/>
          <w:color w:val="auto"/>
          <w:sz w:val="22"/>
          <w:szCs w:val="22"/>
          <w:lang w:eastAsia="ar-SA"/>
        </w:rPr>
      </w:pPr>
    </w:p>
    <w:p w:rsidR="00390410" w:rsidRDefault="00390410" w:rsidP="00390410">
      <w:pPr>
        <w:pStyle w:val="MEDHeading2"/>
        <w:spacing w:after="0" w:line="240" w:lineRule="auto"/>
        <w:rPr>
          <w:rFonts w:ascii="Arial" w:eastAsia="Calibri" w:hAnsi="Arial"/>
          <w:caps w:val="0"/>
          <w:color w:val="auto"/>
          <w:sz w:val="22"/>
          <w:szCs w:val="22"/>
          <w:lang w:eastAsia="ar-SA"/>
        </w:rPr>
      </w:pPr>
      <w:r w:rsidRPr="00390410">
        <w:rPr>
          <w:rFonts w:ascii="Arial" w:eastAsia="Calibri" w:hAnsi="Arial"/>
          <w:caps w:val="0"/>
          <w:color w:val="auto"/>
          <w:sz w:val="22"/>
          <w:szCs w:val="22"/>
          <w:lang w:eastAsia="ar-SA"/>
        </w:rPr>
        <w:t>The methodological approach put forward is of an active type, through the detection of quality products that can identify a territory with the active participation of producers, consumers and other society actors directly or indirectly involved in the local food policy.</w:t>
      </w:r>
    </w:p>
    <w:p w:rsidR="00373147" w:rsidRDefault="00373147" w:rsidP="00390410">
      <w:pPr>
        <w:pStyle w:val="MEDHeading2"/>
        <w:spacing w:after="0" w:line="240" w:lineRule="auto"/>
        <w:rPr>
          <w:rFonts w:ascii="Arial" w:eastAsia="Calibri" w:hAnsi="Arial"/>
          <w:caps w:val="0"/>
          <w:color w:val="auto"/>
          <w:sz w:val="22"/>
          <w:szCs w:val="22"/>
          <w:lang w:eastAsia="ar-SA"/>
        </w:rPr>
      </w:pPr>
    </w:p>
    <w:p w:rsidR="00390410" w:rsidRDefault="00390410" w:rsidP="00390410">
      <w:pPr>
        <w:pStyle w:val="MEDHeading2"/>
        <w:spacing w:after="0" w:line="240" w:lineRule="auto"/>
        <w:rPr>
          <w:rFonts w:ascii="Arial" w:hAnsi="Arial"/>
          <w:b/>
          <w:sz w:val="32"/>
          <w:szCs w:val="32"/>
        </w:rPr>
      </w:pPr>
    </w:p>
    <w:p w:rsidR="00390410" w:rsidRDefault="00390410" w:rsidP="00390410">
      <w:pPr>
        <w:pStyle w:val="MEDHeading2"/>
        <w:spacing w:after="0" w:line="240" w:lineRule="auto"/>
      </w:pPr>
      <w:r>
        <w:rPr>
          <w:rFonts w:ascii="Arial" w:hAnsi="Arial"/>
          <w:b/>
          <w:sz w:val="32"/>
          <w:szCs w:val="32"/>
        </w:rPr>
        <w:t xml:space="preserve">B) </w:t>
      </w:r>
      <w:r w:rsidRPr="00390410">
        <w:rPr>
          <w:rFonts w:ascii="Arial" w:hAnsi="Arial"/>
          <w:b/>
          <w:sz w:val="32"/>
          <w:szCs w:val="32"/>
        </w:rPr>
        <w:t>PROPOSED METHODOLOGY</w:t>
      </w:r>
    </w:p>
    <w:p w:rsidR="00390410" w:rsidRPr="00390410" w:rsidRDefault="00390410" w:rsidP="00390410">
      <w:pPr>
        <w:pStyle w:val="MEDHeading2"/>
        <w:spacing w:after="0" w:line="240" w:lineRule="auto"/>
        <w:rPr>
          <w:rFonts w:ascii="Arial" w:eastAsia="Calibri" w:hAnsi="Arial"/>
          <w:caps w:val="0"/>
          <w:color w:val="auto"/>
          <w:sz w:val="22"/>
          <w:szCs w:val="22"/>
          <w:lang w:eastAsia="ar-SA"/>
        </w:rPr>
      </w:pPr>
    </w:p>
    <w:p w:rsidR="00390410" w:rsidRDefault="00390410" w:rsidP="00390410">
      <w:pPr>
        <w:pStyle w:val="MEDHeading2"/>
        <w:spacing w:after="0" w:line="240" w:lineRule="auto"/>
        <w:rPr>
          <w:rFonts w:ascii="Arial" w:eastAsia="Calibri" w:hAnsi="Arial"/>
          <w:caps w:val="0"/>
          <w:color w:val="auto"/>
          <w:sz w:val="22"/>
          <w:szCs w:val="22"/>
          <w:lang w:eastAsia="ar-SA"/>
        </w:rPr>
      </w:pPr>
      <w:r w:rsidRPr="00390410">
        <w:rPr>
          <w:rFonts w:ascii="Arial" w:eastAsia="Calibri" w:hAnsi="Arial"/>
          <w:caps w:val="0"/>
          <w:color w:val="auto"/>
          <w:sz w:val="22"/>
          <w:szCs w:val="22"/>
          <w:lang w:eastAsia="ar-SA"/>
        </w:rPr>
        <w:t>The methodology proposed for the entire duration of the project can be summed as follows:</w:t>
      </w:r>
    </w:p>
    <w:p w:rsidR="00390410" w:rsidRDefault="00390410" w:rsidP="00390410">
      <w:pPr>
        <w:pStyle w:val="MEDHeading2"/>
        <w:spacing w:after="0" w:line="240" w:lineRule="auto"/>
        <w:rPr>
          <w:rFonts w:ascii="Arial" w:eastAsia="Calibri" w:hAnsi="Arial"/>
          <w:caps w:val="0"/>
          <w:color w:val="auto"/>
          <w:sz w:val="22"/>
          <w:szCs w:val="22"/>
          <w:lang w:eastAsia="ar-SA"/>
        </w:rPr>
      </w:pPr>
    </w:p>
    <w:p w:rsidR="00390410" w:rsidRDefault="00390410" w:rsidP="00390410">
      <w:pPr>
        <w:pStyle w:val="MEDHeading2"/>
        <w:spacing w:after="0" w:line="240" w:lineRule="auto"/>
        <w:ind w:left="284"/>
        <w:rPr>
          <w:rFonts w:ascii="Arial" w:eastAsia="Calibri" w:hAnsi="Arial"/>
          <w:caps w:val="0"/>
          <w:color w:val="auto"/>
          <w:sz w:val="22"/>
          <w:szCs w:val="22"/>
          <w:lang w:eastAsia="ar-SA"/>
        </w:rPr>
      </w:pPr>
      <w:r w:rsidRPr="00390410">
        <w:rPr>
          <w:rFonts w:ascii="Arial" w:eastAsia="Calibri" w:hAnsi="Arial"/>
          <w:b/>
          <w:caps w:val="0"/>
          <w:color w:val="auto"/>
          <w:sz w:val="22"/>
          <w:szCs w:val="22"/>
          <w:lang w:eastAsia="ar-SA"/>
        </w:rPr>
        <w:t>PHASE 1</w:t>
      </w:r>
      <w:r w:rsidRPr="00390410">
        <w:rPr>
          <w:rFonts w:ascii="Arial" w:eastAsia="Calibri" w:hAnsi="Arial"/>
          <w:caps w:val="0"/>
          <w:color w:val="auto"/>
          <w:sz w:val="22"/>
          <w:szCs w:val="22"/>
          <w:lang w:eastAsia="ar-SA"/>
        </w:rPr>
        <w:t xml:space="preserve"> – a brief description of the agricultural heritage of the area being surveyed;</w:t>
      </w:r>
    </w:p>
    <w:p w:rsidR="00390410" w:rsidRDefault="00390410" w:rsidP="00390410">
      <w:pPr>
        <w:pStyle w:val="MEDHeading2"/>
        <w:spacing w:after="0" w:line="240" w:lineRule="auto"/>
        <w:ind w:left="284"/>
        <w:rPr>
          <w:rFonts w:ascii="Arial" w:eastAsia="Calibri" w:hAnsi="Arial"/>
          <w:caps w:val="0"/>
          <w:color w:val="auto"/>
          <w:sz w:val="22"/>
          <w:szCs w:val="22"/>
          <w:lang w:eastAsia="ar-SA"/>
        </w:rPr>
      </w:pPr>
      <w:r w:rsidRPr="00390410">
        <w:rPr>
          <w:rFonts w:ascii="Arial" w:eastAsia="Calibri" w:hAnsi="Arial"/>
          <w:b/>
          <w:caps w:val="0"/>
          <w:color w:val="auto"/>
          <w:sz w:val="22"/>
          <w:szCs w:val="22"/>
          <w:lang w:eastAsia="ar-SA"/>
        </w:rPr>
        <w:t>PHASE 2</w:t>
      </w:r>
      <w:r w:rsidRPr="00390410">
        <w:rPr>
          <w:rFonts w:ascii="Arial" w:eastAsia="Calibri" w:hAnsi="Arial"/>
          <w:caps w:val="0"/>
          <w:color w:val="auto"/>
          <w:sz w:val="22"/>
          <w:szCs w:val="22"/>
          <w:lang w:eastAsia="ar-SA"/>
        </w:rPr>
        <w:t xml:space="preserve"> – the creation of an inventory of products with identities strongly linked to the territories of reference;</w:t>
      </w:r>
    </w:p>
    <w:p w:rsidR="00390410" w:rsidRDefault="00390410" w:rsidP="00373147">
      <w:pPr>
        <w:pStyle w:val="MEDHeading2"/>
        <w:spacing w:after="0" w:line="240" w:lineRule="auto"/>
        <w:ind w:left="284"/>
        <w:rPr>
          <w:sz w:val="21"/>
        </w:rPr>
      </w:pPr>
      <w:r w:rsidRPr="00390410">
        <w:rPr>
          <w:rFonts w:ascii="Arial" w:eastAsia="Calibri" w:hAnsi="Arial"/>
          <w:b/>
          <w:caps w:val="0"/>
          <w:color w:val="auto"/>
          <w:sz w:val="22"/>
          <w:szCs w:val="22"/>
          <w:lang w:eastAsia="ar-SA"/>
        </w:rPr>
        <w:t>PHASE 3</w:t>
      </w:r>
      <w:r w:rsidRPr="00390410">
        <w:rPr>
          <w:rFonts w:ascii="Arial" w:eastAsia="Calibri" w:hAnsi="Arial"/>
          <w:caps w:val="0"/>
          <w:color w:val="auto"/>
          <w:sz w:val="22"/>
          <w:szCs w:val="22"/>
          <w:lang w:eastAsia="ar-SA"/>
        </w:rPr>
        <w:t xml:space="preserve"> – the identification of products to be included in the Ark of Taste project;</w:t>
      </w:r>
    </w:p>
    <w:p w:rsidR="0069667A" w:rsidRDefault="00390410" w:rsidP="00390410">
      <w:pPr>
        <w:pStyle w:val="MEDHeading2"/>
        <w:spacing w:after="0" w:line="240" w:lineRule="auto"/>
        <w:ind w:left="284"/>
        <w:rPr>
          <w:rFonts w:ascii="Arial" w:eastAsia="Calibri" w:hAnsi="Arial"/>
          <w:caps w:val="0"/>
          <w:color w:val="auto"/>
          <w:sz w:val="22"/>
          <w:szCs w:val="22"/>
          <w:lang w:eastAsia="ar-SA"/>
        </w:rPr>
      </w:pPr>
      <w:r w:rsidRPr="00390410">
        <w:rPr>
          <w:rFonts w:ascii="Arial" w:eastAsia="Calibri" w:hAnsi="Arial"/>
          <w:b/>
          <w:caps w:val="0"/>
          <w:color w:val="auto"/>
          <w:sz w:val="22"/>
          <w:szCs w:val="22"/>
          <w:lang w:eastAsia="ar-SA"/>
        </w:rPr>
        <w:t>PHASE 4</w:t>
      </w:r>
      <w:r w:rsidRPr="00390410">
        <w:rPr>
          <w:rFonts w:ascii="Arial" w:eastAsia="Calibri" w:hAnsi="Arial"/>
          <w:caps w:val="0"/>
          <w:color w:val="auto"/>
          <w:sz w:val="22"/>
          <w:szCs w:val="22"/>
          <w:lang w:eastAsia="ar-SA"/>
        </w:rPr>
        <w:t xml:space="preserve"> – the identification of products that will be included in the Slow Food Presidia project.</w:t>
      </w:r>
    </w:p>
    <w:p w:rsidR="000E76E7" w:rsidRDefault="000E76E7" w:rsidP="00390410">
      <w:pPr>
        <w:pStyle w:val="MEDHeading2"/>
        <w:spacing w:after="0" w:line="240" w:lineRule="auto"/>
        <w:ind w:left="284"/>
        <w:rPr>
          <w:rFonts w:ascii="Arial" w:eastAsia="Calibri" w:hAnsi="Arial"/>
          <w:caps w:val="0"/>
          <w:color w:val="auto"/>
          <w:sz w:val="22"/>
          <w:szCs w:val="22"/>
          <w:lang w:eastAsia="ar-SA"/>
        </w:rPr>
      </w:pPr>
    </w:p>
    <w:tbl>
      <w:tblPr>
        <w:tblStyle w:val="Tablaconcuadrcula"/>
        <w:tblW w:w="0" w:type="auto"/>
        <w:tblLook w:val="04A0"/>
      </w:tblPr>
      <w:tblGrid>
        <w:gridCol w:w="2895"/>
        <w:gridCol w:w="2389"/>
        <w:gridCol w:w="2869"/>
      </w:tblGrid>
      <w:tr w:rsidR="000E76E7" w:rsidRPr="00373147" w:rsidTr="000E76E7">
        <w:trPr>
          <w:trHeight w:val="90"/>
        </w:trPr>
        <w:tc>
          <w:tcPr>
            <w:tcW w:w="0" w:type="auto"/>
            <w:vAlign w:val="center"/>
          </w:tcPr>
          <w:p w:rsidR="000E76E7" w:rsidRPr="00373147" w:rsidRDefault="000E76E7" w:rsidP="00373147">
            <w:pPr>
              <w:spacing w:after="0" w:line="240" w:lineRule="auto"/>
              <w:jc w:val="center"/>
              <w:rPr>
                <w:rFonts w:ascii="Arial" w:hAnsi="Arial" w:cs="Arial"/>
                <w:sz w:val="24"/>
                <w:szCs w:val="24"/>
              </w:rPr>
            </w:pPr>
            <w:r w:rsidRPr="00373147">
              <w:rPr>
                <w:rFonts w:ascii="Arial" w:hAnsi="Arial" w:cs="Arial"/>
                <w:b/>
                <w:color w:val="365F91"/>
                <w:sz w:val="24"/>
                <w:szCs w:val="24"/>
                <w:u w:val="thick" w:color="365F91"/>
              </w:rPr>
              <w:t>Course</w:t>
            </w:r>
          </w:p>
        </w:tc>
        <w:tc>
          <w:tcPr>
            <w:tcW w:w="0" w:type="auto"/>
            <w:vAlign w:val="center"/>
          </w:tcPr>
          <w:p w:rsidR="000E76E7" w:rsidRPr="00373147" w:rsidRDefault="000E76E7" w:rsidP="00373147">
            <w:pPr>
              <w:spacing w:after="0" w:line="240" w:lineRule="auto"/>
              <w:jc w:val="center"/>
              <w:rPr>
                <w:rFonts w:ascii="Arial" w:hAnsi="Arial" w:cs="Arial"/>
                <w:sz w:val="24"/>
                <w:szCs w:val="24"/>
              </w:rPr>
            </w:pPr>
            <w:r w:rsidRPr="00373147">
              <w:rPr>
                <w:rFonts w:ascii="Arial" w:hAnsi="Arial" w:cs="Arial"/>
                <w:b/>
                <w:color w:val="76923B"/>
                <w:sz w:val="24"/>
                <w:szCs w:val="24"/>
                <w:u w:val="thick" w:color="76923B"/>
              </w:rPr>
              <w:t>Tools</w:t>
            </w:r>
          </w:p>
        </w:tc>
        <w:tc>
          <w:tcPr>
            <w:tcW w:w="0" w:type="auto"/>
            <w:vAlign w:val="center"/>
          </w:tcPr>
          <w:p w:rsidR="000E76E7" w:rsidRPr="00373147" w:rsidRDefault="000E76E7" w:rsidP="00373147">
            <w:pPr>
              <w:spacing w:after="0" w:line="240" w:lineRule="auto"/>
              <w:jc w:val="center"/>
              <w:rPr>
                <w:rFonts w:ascii="Arial" w:hAnsi="Arial" w:cs="Arial"/>
                <w:sz w:val="24"/>
                <w:szCs w:val="24"/>
              </w:rPr>
            </w:pPr>
            <w:r w:rsidRPr="00373147">
              <w:rPr>
                <w:rFonts w:ascii="Arial" w:hAnsi="Arial" w:cs="Arial"/>
                <w:b/>
                <w:color w:val="933634"/>
                <w:sz w:val="24"/>
                <w:szCs w:val="24"/>
                <w:u w:val="thick" w:color="933634"/>
              </w:rPr>
              <w:t>Results</w:t>
            </w:r>
          </w:p>
        </w:tc>
      </w:tr>
      <w:tr w:rsidR="000E76E7" w:rsidRPr="00251DC0" w:rsidTr="000E76E7">
        <w:trPr>
          <w:trHeight w:val="363"/>
        </w:trPr>
        <w:tc>
          <w:tcPr>
            <w:tcW w:w="0" w:type="auto"/>
            <w:vAlign w:val="center"/>
          </w:tcPr>
          <w:p w:rsidR="000E76E7" w:rsidRPr="00373147" w:rsidRDefault="000E76E7" w:rsidP="00373147">
            <w:pPr>
              <w:spacing w:after="0" w:line="240" w:lineRule="auto"/>
              <w:jc w:val="center"/>
              <w:rPr>
                <w:rFonts w:ascii="Arial" w:hAnsi="Arial" w:cs="Arial"/>
                <w:sz w:val="20"/>
                <w:szCs w:val="20"/>
                <w:lang w:val="en-US"/>
              </w:rPr>
            </w:pPr>
            <w:r w:rsidRPr="00373147">
              <w:rPr>
                <w:rFonts w:ascii="Arial" w:hAnsi="Arial" w:cs="Arial"/>
                <w:b/>
                <w:color w:val="365F91"/>
                <w:sz w:val="20"/>
                <w:szCs w:val="20"/>
                <w:lang w:val="en-US"/>
              </w:rPr>
              <w:t>FARMING FOOD HERITAGE of the territory</w:t>
            </w:r>
          </w:p>
        </w:tc>
        <w:tc>
          <w:tcPr>
            <w:tcW w:w="0" w:type="auto"/>
            <w:vAlign w:val="center"/>
          </w:tcPr>
          <w:p w:rsidR="000E76E7" w:rsidRPr="00373147" w:rsidRDefault="000E76E7" w:rsidP="00373147">
            <w:pPr>
              <w:pStyle w:val="TableParagraph"/>
              <w:jc w:val="center"/>
              <w:rPr>
                <w:b/>
                <w:sz w:val="20"/>
                <w:szCs w:val="20"/>
              </w:rPr>
            </w:pPr>
            <w:r w:rsidRPr="00373147">
              <w:rPr>
                <w:b/>
                <w:color w:val="76923B"/>
                <w:sz w:val="20"/>
                <w:szCs w:val="20"/>
              </w:rPr>
              <w:t>MAPPING SHEET SECONDARY DATA (from other sources)</w:t>
            </w:r>
          </w:p>
        </w:tc>
        <w:tc>
          <w:tcPr>
            <w:tcW w:w="0" w:type="auto"/>
            <w:vAlign w:val="center"/>
          </w:tcPr>
          <w:p w:rsidR="000E76E7" w:rsidRPr="00373147" w:rsidRDefault="000E76E7" w:rsidP="00373147">
            <w:pPr>
              <w:spacing w:after="0" w:line="240" w:lineRule="auto"/>
              <w:jc w:val="center"/>
              <w:rPr>
                <w:rFonts w:ascii="Arial" w:hAnsi="Arial" w:cs="Arial"/>
                <w:sz w:val="20"/>
                <w:szCs w:val="20"/>
                <w:lang w:val="en-US"/>
              </w:rPr>
            </w:pPr>
            <w:r w:rsidRPr="00373147">
              <w:rPr>
                <w:rFonts w:ascii="Arial" w:hAnsi="Arial" w:cs="Arial"/>
                <w:b/>
                <w:color w:val="933634"/>
                <w:sz w:val="20"/>
                <w:szCs w:val="20"/>
                <w:lang w:val="en-US"/>
              </w:rPr>
              <w:t>SUMMARY DESCRIPTION OF THE FOOD FARMING HERITAGE OF THE TERRITORY</w:t>
            </w:r>
          </w:p>
        </w:tc>
      </w:tr>
      <w:tr w:rsidR="000E76E7" w:rsidRPr="00251DC0" w:rsidTr="000E76E7">
        <w:trPr>
          <w:trHeight w:val="475"/>
        </w:trPr>
        <w:tc>
          <w:tcPr>
            <w:tcW w:w="0" w:type="auto"/>
            <w:vAlign w:val="center"/>
          </w:tcPr>
          <w:p w:rsidR="000E76E7" w:rsidRPr="00373147" w:rsidRDefault="000E76E7" w:rsidP="00373147">
            <w:pPr>
              <w:spacing w:after="0" w:line="240" w:lineRule="auto"/>
              <w:jc w:val="center"/>
              <w:rPr>
                <w:rFonts w:ascii="Arial" w:hAnsi="Arial" w:cs="Arial"/>
                <w:sz w:val="20"/>
                <w:szCs w:val="20"/>
                <w:lang w:val="en-US"/>
              </w:rPr>
            </w:pPr>
            <w:r w:rsidRPr="00373147">
              <w:rPr>
                <w:rFonts w:ascii="Arial" w:hAnsi="Arial" w:cs="Arial"/>
                <w:b/>
                <w:color w:val="365F91"/>
                <w:sz w:val="20"/>
                <w:szCs w:val="20"/>
                <w:lang w:val="en-US"/>
              </w:rPr>
              <w:t>FARMING FOOD HERITAGE of the territory WITH A</w:t>
            </w:r>
            <w:r w:rsidRPr="00373147">
              <w:rPr>
                <w:rFonts w:ascii="Arial" w:hAnsi="Arial" w:cs="Arial"/>
                <w:b/>
                <w:color w:val="365F91"/>
                <w:spacing w:val="-7"/>
                <w:sz w:val="20"/>
                <w:szCs w:val="20"/>
                <w:lang w:val="en-US"/>
              </w:rPr>
              <w:t xml:space="preserve"> </w:t>
            </w:r>
            <w:r w:rsidRPr="00373147">
              <w:rPr>
                <w:rFonts w:ascii="Arial" w:hAnsi="Arial" w:cs="Arial"/>
                <w:b/>
                <w:color w:val="365F91"/>
                <w:sz w:val="20"/>
                <w:szCs w:val="20"/>
                <w:lang w:val="en-US"/>
              </w:rPr>
              <w:t>STRONG</w:t>
            </w:r>
            <w:r w:rsidRPr="00373147">
              <w:rPr>
                <w:rFonts w:ascii="Arial" w:hAnsi="Arial" w:cs="Arial"/>
                <w:b/>
                <w:color w:val="365F91"/>
                <w:spacing w:val="-1"/>
                <w:sz w:val="20"/>
                <w:szCs w:val="20"/>
                <w:lang w:val="en-US"/>
              </w:rPr>
              <w:t xml:space="preserve"> </w:t>
            </w:r>
            <w:r w:rsidRPr="00373147">
              <w:rPr>
                <w:rFonts w:ascii="Arial" w:hAnsi="Arial" w:cs="Arial"/>
                <w:b/>
                <w:color w:val="365F91"/>
                <w:sz w:val="20"/>
                <w:szCs w:val="20"/>
                <w:lang w:val="en-US"/>
              </w:rPr>
              <w:t>IDENTITY</w:t>
            </w:r>
          </w:p>
        </w:tc>
        <w:tc>
          <w:tcPr>
            <w:tcW w:w="0" w:type="auto"/>
            <w:vAlign w:val="center"/>
          </w:tcPr>
          <w:p w:rsidR="000E76E7" w:rsidRPr="00373147" w:rsidRDefault="000E76E7" w:rsidP="00373147">
            <w:pPr>
              <w:spacing w:after="0" w:line="240" w:lineRule="auto"/>
              <w:jc w:val="center"/>
              <w:rPr>
                <w:rFonts w:ascii="Arial" w:hAnsi="Arial" w:cs="Arial"/>
                <w:sz w:val="20"/>
                <w:szCs w:val="20"/>
                <w:lang w:val="en-US"/>
              </w:rPr>
            </w:pPr>
            <w:r w:rsidRPr="00373147">
              <w:rPr>
                <w:rFonts w:ascii="Arial" w:hAnsi="Arial" w:cs="Arial"/>
                <w:b/>
                <w:color w:val="76923B"/>
                <w:sz w:val="20"/>
                <w:szCs w:val="20"/>
                <w:lang w:val="en-US"/>
              </w:rPr>
              <w:t>MAPPING SHEET SECONDARY DATA (from other sources)</w:t>
            </w:r>
          </w:p>
        </w:tc>
        <w:tc>
          <w:tcPr>
            <w:tcW w:w="0" w:type="auto"/>
            <w:vAlign w:val="center"/>
          </w:tcPr>
          <w:p w:rsidR="000E76E7" w:rsidRPr="00373147" w:rsidRDefault="000E76E7" w:rsidP="00373147">
            <w:pPr>
              <w:tabs>
                <w:tab w:val="left" w:pos="3842"/>
              </w:tabs>
              <w:spacing w:after="0" w:line="240" w:lineRule="auto"/>
              <w:jc w:val="center"/>
              <w:rPr>
                <w:rFonts w:ascii="Arial" w:hAnsi="Arial" w:cs="Arial"/>
                <w:b/>
                <w:sz w:val="20"/>
                <w:szCs w:val="20"/>
                <w:lang w:val="en-US"/>
              </w:rPr>
            </w:pPr>
            <w:r w:rsidRPr="00373147">
              <w:rPr>
                <w:rFonts w:ascii="Arial" w:hAnsi="Arial" w:cs="Arial"/>
                <w:b/>
                <w:color w:val="933634"/>
                <w:sz w:val="20"/>
                <w:szCs w:val="20"/>
                <w:lang w:val="en-US"/>
              </w:rPr>
              <w:t>INVENTORY OF THE PRODUCTS OF THE TERRITORY WITH</w:t>
            </w:r>
            <w:r w:rsidRPr="00373147">
              <w:rPr>
                <w:rFonts w:ascii="Arial" w:hAnsi="Arial" w:cs="Arial"/>
                <w:b/>
                <w:color w:val="933634"/>
                <w:spacing w:val="-14"/>
                <w:sz w:val="20"/>
                <w:szCs w:val="20"/>
                <w:lang w:val="en-US"/>
              </w:rPr>
              <w:t xml:space="preserve"> </w:t>
            </w:r>
            <w:r w:rsidRPr="00373147">
              <w:rPr>
                <w:rFonts w:ascii="Arial" w:hAnsi="Arial" w:cs="Arial"/>
                <w:b/>
                <w:color w:val="933634"/>
                <w:sz w:val="20"/>
                <w:szCs w:val="20"/>
                <w:lang w:val="en-US"/>
              </w:rPr>
              <w:t>STRONG</w:t>
            </w:r>
            <w:r w:rsidRPr="00373147">
              <w:rPr>
                <w:rFonts w:ascii="Arial" w:hAnsi="Arial" w:cs="Arial"/>
                <w:b/>
                <w:sz w:val="20"/>
                <w:szCs w:val="20"/>
                <w:lang w:val="en-US"/>
              </w:rPr>
              <w:t xml:space="preserve"> </w:t>
            </w:r>
            <w:r w:rsidRPr="00373147">
              <w:rPr>
                <w:rFonts w:ascii="Arial" w:hAnsi="Arial" w:cs="Arial"/>
                <w:b/>
                <w:color w:val="933634"/>
                <w:sz w:val="20"/>
                <w:szCs w:val="20"/>
                <w:lang w:val="en-US"/>
              </w:rPr>
              <w:t>CULTIVATING / CULTURAL IDENTITY</w:t>
            </w:r>
          </w:p>
        </w:tc>
      </w:tr>
      <w:tr w:rsidR="000E76E7" w:rsidRPr="00251DC0" w:rsidTr="000E76E7">
        <w:trPr>
          <w:trHeight w:val="633"/>
        </w:trPr>
        <w:tc>
          <w:tcPr>
            <w:tcW w:w="0" w:type="auto"/>
            <w:vAlign w:val="center"/>
          </w:tcPr>
          <w:p w:rsidR="000E76E7" w:rsidRPr="00373147" w:rsidRDefault="000E76E7" w:rsidP="00373147">
            <w:pPr>
              <w:spacing w:after="0" w:line="240" w:lineRule="auto"/>
              <w:jc w:val="center"/>
              <w:rPr>
                <w:rFonts w:ascii="Arial" w:hAnsi="Arial" w:cs="Arial"/>
                <w:b/>
                <w:sz w:val="20"/>
                <w:szCs w:val="20"/>
                <w:lang w:val="en-US"/>
              </w:rPr>
            </w:pPr>
            <w:r w:rsidRPr="00373147">
              <w:rPr>
                <w:rFonts w:ascii="Arial" w:hAnsi="Arial" w:cs="Arial"/>
                <w:b/>
                <w:color w:val="365F91"/>
                <w:sz w:val="20"/>
                <w:szCs w:val="20"/>
                <w:lang w:val="en-US"/>
              </w:rPr>
              <w:t>FARMING FOOD HERITAGE of the territory WITH A STRONG IDENTITY IN DANGER OF EXTINCTION</w:t>
            </w:r>
          </w:p>
        </w:tc>
        <w:tc>
          <w:tcPr>
            <w:tcW w:w="0" w:type="auto"/>
            <w:vAlign w:val="center"/>
          </w:tcPr>
          <w:p w:rsidR="000E76E7" w:rsidRPr="00373147" w:rsidRDefault="000E76E7" w:rsidP="00373147">
            <w:pPr>
              <w:spacing w:after="0" w:line="240" w:lineRule="auto"/>
              <w:jc w:val="center"/>
              <w:rPr>
                <w:rFonts w:ascii="Arial" w:hAnsi="Arial" w:cs="Arial"/>
                <w:b/>
                <w:color w:val="76923B"/>
                <w:sz w:val="20"/>
                <w:szCs w:val="20"/>
                <w:lang w:val="en-US"/>
              </w:rPr>
            </w:pPr>
            <w:r w:rsidRPr="00373147">
              <w:rPr>
                <w:rFonts w:ascii="Arial" w:hAnsi="Arial" w:cs="Arial"/>
                <w:b/>
                <w:color w:val="76923B"/>
                <w:sz w:val="20"/>
                <w:szCs w:val="20"/>
                <w:lang w:val="en-US"/>
              </w:rPr>
              <w:t>ARK OF TASTE CRITERIA</w:t>
            </w:r>
          </w:p>
          <w:p w:rsidR="000E76E7" w:rsidRPr="00373147" w:rsidRDefault="000E76E7" w:rsidP="00373147">
            <w:pPr>
              <w:spacing w:after="0" w:line="240" w:lineRule="auto"/>
              <w:jc w:val="center"/>
              <w:rPr>
                <w:rFonts w:ascii="Arial" w:hAnsi="Arial" w:cs="Arial"/>
                <w:b/>
                <w:sz w:val="20"/>
                <w:szCs w:val="20"/>
                <w:lang w:val="en-US"/>
              </w:rPr>
            </w:pPr>
            <w:r w:rsidRPr="00373147">
              <w:rPr>
                <w:rFonts w:ascii="Arial" w:hAnsi="Arial" w:cs="Arial"/>
                <w:b/>
                <w:color w:val="76923B"/>
                <w:sz w:val="20"/>
                <w:szCs w:val="20"/>
                <w:lang w:val="en-US"/>
              </w:rPr>
              <w:t>ARK PRODUCTS DATA SHEET</w:t>
            </w:r>
          </w:p>
        </w:tc>
        <w:tc>
          <w:tcPr>
            <w:tcW w:w="0" w:type="auto"/>
            <w:vAlign w:val="center"/>
          </w:tcPr>
          <w:p w:rsidR="000E76E7" w:rsidRPr="00373147" w:rsidRDefault="000E76E7" w:rsidP="00373147">
            <w:pPr>
              <w:pStyle w:val="TableParagraph"/>
              <w:jc w:val="center"/>
              <w:rPr>
                <w:b/>
                <w:sz w:val="20"/>
                <w:szCs w:val="20"/>
              </w:rPr>
            </w:pPr>
            <w:r w:rsidRPr="00373147">
              <w:rPr>
                <w:b/>
                <w:color w:val="933634"/>
                <w:sz w:val="20"/>
                <w:szCs w:val="20"/>
              </w:rPr>
              <w:t>INCORPORATION IN THE ARK OF TASTE OF THE SELECTED PRODUCTS</w:t>
            </w:r>
          </w:p>
        </w:tc>
      </w:tr>
      <w:tr w:rsidR="000E76E7" w:rsidRPr="00251DC0" w:rsidTr="000E76E7">
        <w:trPr>
          <w:trHeight w:val="681"/>
        </w:trPr>
        <w:tc>
          <w:tcPr>
            <w:tcW w:w="0" w:type="auto"/>
            <w:vAlign w:val="center"/>
          </w:tcPr>
          <w:p w:rsidR="000E76E7" w:rsidRPr="00373147" w:rsidRDefault="000E76E7" w:rsidP="00373147">
            <w:pPr>
              <w:spacing w:after="0" w:line="240" w:lineRule="auto"/>
              <w:jc w:val="center"/>
              <w:rPr>
                <w:rFonts w:ascii="Arial" w:hAnsi="Arial" w:cs="Arial"/>
                <w:b/>
                <w:sz w:val="20"/>
                <w:szCs w:val="20"/>
                <w:lang w:val="en-US"/>
              </w:rPr>
            </w:pPr>
            <w:r w:rsidRPr="00373147">
              <w:rPr>
                <w:rFonts w:ascii="Arial" w:hAnsi="Arial" w:cs="Arial"/>
                <w:b/>
                <w:color w:val="365F91"/>
                <w:sz w:val="20"/>
                <w:szCs w:val="20"/>
                <w:lang w:val="en-US"/>
              </w:rPr>
              <w:t>FARMING FOOD HERITAGE of the territory WITH A STRONG IDENTITY IN DANGER OF EXTINCTION WITH POTENTIAL TO BE IMPROVED in cultivation</w:t>
            </w:r>
          </w:p>
        </w:tc>
        <w:tc>
          <w:tcPr>
            <w:tcW w:w="0" w:type="auto"/>
            <w:vAlign w:val="center"/>
          </w:tcPr>
          <w:p w:rsidR="000E76E7" w:rsidRPr="00373147" w:rsidRDefault="000E76E7" w:rsidP="00373147">
            <w:pPr>
              <w:spacing w:after="0" w:line="240" w:lineRule="auto"/>
              <w:jc w:val="center"/>
              <w:rPr>
                <w:rFonts w:ascii="Arial" w:hAnsi="Arial" w:cs="Arial"/>
                <w:b/>
                <w:sz w:val="20"/>
                <w:szCs w:val="20"/>
              </w:rPr>
            </w:pPr>
            <w:r w:rsidRPr="00373147">
              <w:rPr>
                <w:rFonts w:ascii="Arial" w:hAnsi="Arial" w:cs="Arial"/>
                <w:b/>
                <w:color w:val="76923B"/>
                <w:sz w:val="20"/>
                <w:szCs w:val="20"/>
              </w:rPr>
              <w:t>CONVIVIA PROJECT CRITERIA PRODUCTION SPECIFICATIONS</w:t>
            </w:r>
          </w:p>
        </w:tc>
        <w:tc>
          <w:tcPr>
            <w:tcW w:w="0" w:type="auto"/>
            <w:vAlign w:val="center"/>
          </w:tcPr>
          <w:p w:rsidR="000E76E7" w:rsidRPr="00373147" w:rsidRDefault="000E76E7" w:rsidP="00373147">
            <w:pPr>
              <w:pStyle w:val="TableParagraph"/>
              <w:ind w:right="28"/>
              <w:jc w:val="center"/>
              <w:rPr>
                <w:b/>
                <w:sz w:val="20"/>
                <w:szCs w:val="20"/>
              </w:rPr>
            </w:pPr>
            <w:r w:rsidRPr="00373147">
              <w:rPr>
                <w:b/>
                <w:color w:val="933634"/>
                <w:sz w:val="20"/>
                <w:szCs w:val="20"/>
              </w:rPr>
              <w:t>START OF THE SLOW FOOD CONVIVIA</w:t>
            </w:r>
            <w:r w:rsidRPr="00373147">
              <w:rPr>
                <w:b/>
                <w:color w:val="933634"/>
                <w:spacing w:val="-5"/>
                <w:sz w:val="20"/>
                <w:szCs w:val="20"/>
              </w:rPr>
              <w:t xml:space="preserve"> </w:t>
            </w:r>
            <w:r w:rsidRPr="00373147">
              <w:rPr>
                <w:b/>
                <w:color w:val="933634"/>
                <w:sz w:val="20"/>
                <w:szCs w:val="20"/>
              </w:rPr>
              <w:t>PROJECT</w:t>
            </w:r>
          </w:p>
        </w:tc>
      </w:tr>
    </w:tbl>
    <w:p w:rsidR="00390410" w:rsidRPr="00457C8D" w:rsidRDefault="00390410" w:rsidP="00390410">
      <w:pPr>
        <w:pStyle w:val="MEDHeading2"/>
        <w:spacing w:after="0" w:line="240" w:lineRule="auto"/>
        <w:rPr>
          <w:rFonts w:ascii="Arial" w:eastAsia="Calibri" w:hAnsi="Arial"/>
          <w:caps w:val="0"/>
          <w:color w:val="auto"/>
          <w:sz w:val="22"/>
          <w:szCs w:val="22"/>
          <w:lang w:eastAsia="ar-SA"/>
        </w:rPr>
      </w:pPr>
    </w:p>
    <w:p w:rsidR="00373147" w:rsidRPr="00373147" w:rsidRDefault="00373147" w:rsidP="00373147">
      <w:pPr>
        <w:pStyle w:val="MEDHeading2"/>
        <w:spacing w:after="0" w:line="240" w:lineRule="auto"/>
        <w:rPr>
          <w:rFonts w:ascii="Arial" w:eastAsia="Calibri" w:hAnsi="Arial"/>
          <w:caps w:val="0"/>
          <w:color w:val="auto"/>
          <w:sz w:val="22"/>
          <w:szCs w:val="22"/>
          <w:lang w:eastAsia="ar-SA"/>
        </w:rPr>
      </w:pPr>
      <w:r w:rsidRPr="00373147">
        <w:rPr>
          <w:rFonts w:ascii="Arial" w:eastAsia="Calibri" w:hAnsi="Arial"/>
          <w:caps w:val="0"/>
          <w:color w:val="auto"/>
          <w:sz w:val="22"/>
          <w:szCs w:val="22"/>
          <w:lang w:eastAsia="ar-SA"/>
        </w:rPr>
        <w:lastRenderedPageBreak/>
        <w:t>This paper intends to outline the methods of the first two phases of the project, and then later define the methodology for the development of individual projects on the territories based on the mapping results.</w:t>
      </w:r>
    </w:p>
    <w:p w:rsidR="00373147" w:rsidRDefault="00373147" w:rsidP="00373147">
      <w:pPr>
        <w:pStyle w:val="MEDHeading2"/>
        <w:spacing w:after="0" w:line="240" w:lineRule="auto"/>
        <w:rPr>
          <w:rFonts w:ascii="Arial" w:eastAsia="Calibri" w:hAnsi="Arial"/>
          <w:caps w:val="0"/>
          <w:color w:val="auto"/>
          <w:sz w:val="22"/>
          <w:szCs w:val="22"/>
          <w:lang w:eastAsia="ar-SA"/>
        </w:rPr>
      </w:pPr>
    </w:p>
    <w:p w:rsidR="00373147" w:rsidRPr="00373147" w:rsidRDefault="00373147" w:rsidP="00373147">
      <w:pPr>
        <w:pStyle w:val="MEDHeading2"/>
        <w:spacing w:after="0" w:line="240" w:lineRule="auto"/>
        <w:rPr>
          <w:rFonts w:ascii="Arial" w:eastAsia="Calibri" w:hAnsi="Arial"/>
          <w:b/>
          <w:caps w:val="0"/>
          <w:color w:val="auto"/>
          <w:sz w:val="22"/>
          <w:szCs w:val="22"/>
          <w:lang w:eastAsia="ar-SA"/>
        </w:rPr>
      </w:pPr>
      <w:r w:rsidRPr="00373147">
        <w:rPr>
          <w:rFonts w:ascii="Arial" w:eastAsia="Calibri" w:hAnsi="Arial"/>
          <w:b/>
          <w:caps w:val="0"/>
          <w:color w:val="auto"/>
          <w:sz w:val="22"/>
          <w:szCs w:val="22"/>
          <w:lang w:eastAsia="ar-SA"/>
        </w:rPr>
        <w:t>PHASE 1: brief description of the intervention with special reference to the food farming heritage of the territory being surveyed</w:t>
      </w:r>
    </w:p>
    <w:p w:rsidR="00373147" w:rsidRPr="00373147" w:rsidRDefault="00373147" w:rsidP="00373147">
      <w:pPr>
        <w:pStyle w:val="MEDHeading2"/>
        <w:spacing w:after="0" w:line="240" w:lineRule="auto"/>
        <w:rPr>
          <w:rFonts w:ascii="Arial" w:eastAsia="Calibri" w:hAnsi="Arial"/>
          <w:caps w:val="0"/>
          <w:color w:val="auto"/>
          <w:sz w:val="22"/>
          <w:szCs w:val="22"/>
          <w:lang w:eastAsia="ar-SA"/>
        </w:rPr>
      </w:pPr>
    </w:p>
    <w:p w:rsidR="00373147" w:rsidRPr="00373147" w:rsidRDefault="00373147" w:rsidP="00373147">
      <w:pPr>
        <w:pStyle w:val="MEDHeading2"/>
        <w:spacing w:after="0" w:line="240" w:lineRule="auto"/>
        <w:rPr>
          <w:rFonts w:ascii="Arial" w:eastAsia="Calibri" w:hAnsi="Arial"/>
          <w:caps w:val="0"/>
          <w:color w:val="auto"/>
          <w:sz w:val="22"/>
          <w:szCs w:val="22"/>
          <w:lang w:eastAsia="ar-SA"/>
        </w:rPr>
      </w:pPr>
      <w:r w:rsidRPr="00373147">
        <w:rPr>
          <w:rFonts w:ascii="Arial" w:eastAsia="Calibri" w:hAnsi="Arial"/>
          <w:caps w:val="0"/>
          <w:color w:val="auto"/>
          <w:sz w:val="22"/>
          <w:szCs w:val="22"/>
          <w:lang w:eastAsia="ar-SA"/>
        </w:rPr>
        <w:t>The aim of this phase of the survey is a concise territorial characterization which emphasizes, together with the territorial actors, each distinct aspect of the local food farming system, from production to consumption, and the economic and social context of reference.</w:t>
      </w:r>
    </w:p>
    <w:p w:rsidR="00373147" w:rsidRPr="00373147" w:rsidRDefault="00373147" w:rsidP="00373147">
      <w:pPr>
        <w:pStyle w:val="MEDHeading2"/>
        <w:spacing w:after="0" w:line="240" w:lineRule="auto"/>
        <w:rPr>
          <w:rFonts w:ascii="Arial" w:eastAsia="Calibri" w:hAnsi="Arial"/>
          <w:caps w:val="0"/>
          <w:color w:val="auto"/>
          <w:sz w:val="22"/>
          <w:szCs w:val="22"/>
          <w:lang w:eastAsia="ar-SA"/>
        </w:rPr>
      </w:pPr>
    </w:p>
    <w:p w:rsidR="00373147" w:rsidRDefault="00373147" w:rsidP="00373147">
      <w:pPr>
        <w:pStyle w:val="MEDHeading2"/>
        <w:spacing w:after="0" w:line="240" w:lineRule="auto"/>
        <w:rPr>
          <w:rFonts w:ascii="Arial" w:eastAsia="Calibri" w:hAnsi="Arial"/>
          <w:caps w:val="0"/>
          <w:color w:val="auto"/>
          <w:sz w:val="22"/>
          <w:szCs w:val="22"/>
          <w:lang w:eastAsia="ar-SA"/>
        </w:rPr>
      </w:pPr>
      <w:r w:rsidRPr="00373147">
        <w:rPr>
          <w:rFonts w:ascii="Arial" w:eastAsia="Calibri" w:hAnsi="Arial"/>
          <w:caps w:val="0"/>
          <w:color w:val="auto"/>
          <w:sz w:val="22"/>
          <w:szCs w:val="22"/>
          <w:lang w:eastAsia="ar-SA"/>
        </w:rPr>
        <w:t>The characterization tools include: meetings with the local communities (field visits), technicians, managers of local, national and international projects (non-structured interviews), as well as secondary sources such as historical records held by libraries, local government offices, local communities in the area, universities or study centers, etc.</w:t>
      </w:r>
    </w:p>
    <w:p w:rsidR="00373147" w:rsidRPr="00373147" w:rsidRDefault="00373147" w:rsidP="00373147">
      <w:pPr>
        <w:pStyle w:val="MEDHeading2"/>
        <w:spacing w:after="0" w:line="240" w:lineRule="auto"/>
        <w:rPr>
          <w:rFonts w:ascii="Arial" w:eastAsia="Calibri" w:hAnsi="Arial"/>
          <w:caps w:val="0"/>
          <w:color w:val="auto"/>
          <w:sz w:val="22"/>
          <w:szCs w:val="22"/>
          <w:lang w:eastAsia="ar-SA"/>
        </w:rPr>
      </w:pPr>
    </w:p>
    <w:p w:rsidR="00373147" w:rsidRDefault="00373147" w:rsidP="00373147">
      <w:pPr>
        <w:pStyle w:val="MEDHeading2"/>
        <w:spacing w:after="0" w:line="240" w:lineRule="auto"/>
        <w:rPr>
          <w:rFonts w:ascii="Arial" w:eastAsia="Calibri" w:hAnsi="Arial"/>
          <w:b/>
          <w:caps w:val="0"/>
          <w:color w:val="auto"/>
          <w:sz w:val="22"/>
          <w:szCs w:val="22"/>
          <w:lang w:eastAsia="ar-SA"/>
        </w:rPr>
      </w:pPr>
      <w:r w:rsidRPr="00373147">
        <w:rPr>
          <w:rFonts w:ascii="Arial" w:eastAsia="Calibri" w:hAnsi="Arial"/>
          <w:b/>
          <w:caps w:val="0"/>
          <w:color w:val="auto"/>
          <w:sz w:val="22"/>
          <w:szCs w:val="22"/>
          <w:lang w:eastAsia="ar-SA"/>
        </w:rPr>
        <w:t>Expected result of PHASE 1</w:t>
      </w:r>
    </w:p>
    <w:p w:rsidR="00373147" w:rsidRDefault="00373147" w:rsidP="00373147">
      <w:pPr>
        <w:pStyle w:val="MEDHeading2"/>
        <w:spacing w:after="0" w:line="240" w:lineRule="auto"/>
        <w:rPr>
          <w:rFonts w:ascii="Arial" w:eastAsia="Calibri" w:hAnsi="Arial"/>
          <w:b/>
          <w:caps w:val="0"/>
          <w:color w:val="auto"/>
          <w:sz w:val="22"/>
          <w:szCs w:val="22"/>
          <w:lang w:eastAsia="ar-SA"/>
        </w:rPr>
      </w:pPr>
    </w:p>
    <w:p w:rsidR="00373147" w:rsidRDefault="00373147" w:rsidP="00373147">
      <w:pPr>
        <w:pStyle w:val="MEDHeading2"/>
        <w:spacing w:after="0" w:line="240" w:lineRule="auto"/>
        <w:rPr>
          <w:rFonts w:ascii="Arial" w:eastAsia="Calibri" w:hAnsi="Arial"/>
          <w:caps w:val="0"/>
          <w:color w:val="auto"/>
          <w:sz w:val="22"/>
          <w:szCs w:val="22"/>
          <w:lang w:eastAsia="ar-SA"/>
        </w:rPr>
      </w:pPr>
      <w:r w:rsidRPr="00373147">
        <w:rPr>
          <w:rFonts w:ascii="Arial" w:eastAsia="Calibri" w:hAnsi="Arial"/>
          <w:caps w:val="0"/>
          <w:color w:val="auto"/>
          <w:sz w:val="22"/>
          <w:szCs w:val="22"/>
          <w:lang w:eastAsia="ar-SA"/>
        </w:rPr>
        <w:t>The information obtained in this phase will be organized in “TERRITORY DATA SHEETS” in order to classify the socio-economic and productive context.</w:t>
      </w:r>
    </w:p>
    <w:p w:rsidR="00373147" w:rsidRDefault="00373147" w:rsidP="00373147">
      <w:pPr>
        <w:pStyle w:val="MEDHeading2"/>
        <w:spacing w:after="0" w:line="240" w:lineRule="auto"/>
        <w:rPr>
          <w:rFonts w:ascii="Arial" w:eastAsia="Calibri" w:hAnsi="Arial"/>
          <w:caps w:val="0"/>
          <w:color w:val="auto"/>
          <w:sz w:val="22"/>
          <w:szCs w:val="22"/>
          <w:lang w:eastAsia="ar-SA"/>
        </w:rPr>
      </w:pPr>
    </w:p>
    <w:p w:rsidR="00373147" w:rsidRPr="00373147" w:rsidRDefault="00373147" w:rsidP="00373147">
      <w:pPr>
        <w:pStyle w:val="MEDHeading2"/>
        <w:spacing w:after="0" w:line="240" w:lineRule="auto"/>
        <w:rPr>
          <w:rFonts w:ascii="Arial" w:eastAsia="Calibri" w:hAnsi="Arial"/>
          <w:caps w:val="0"/>
          <w:color w:val="auto"/>
          <w:sz w:val="22"/>
          <w:szCs w:val="22"/>
          <w:lang w:eastAsia="ar-SA"/>
        </w:rPr>
      </w:pPr>
      <w:r w:rsidRPr="00373147">
        <w:rPr>
          <w:rFonts w:ascii="Arial" w:eastAsia="Calibri" w:hAnsi="Arial"/>
          <w:caps w:val="0"/>
          <w:color w:val="auto"/>
          <w:sz w:val="22"/>
          <w:szCs w:val="22"/>
          <w:lang w:eastAsia="ar-SA"/>
        </w:rPr>
        <w:t>The territory data sheet will identify all the aspects of a socio-economic and production context that might be important for the development of single projects, emphasizing:</w:t>
      </w:r>
    </w:p>
    <w:p w:rsidR="00373147" w:rsidRDefault="00373147" w:rsidP="00373147">
      <w:pPr>
        <w:pStyle w:val="Textoindependiente"/>
        <w:spacing w:before="2"/>
      </w:pPr>
    </w:p>
    <w:p w:rsidR="00373147" w:rsidRPr="00373147" w:rsidRDefault="00373147" w:rsidP="005A74E6">
      <w:pPr>
        <w:pStyle w:val="Prrafodelista"/>
        <w:widowControl w:val="0"/>
        <w:numPr>
          <w:ilvl w:val="2"/>
          <w:numId w:val="8"/>
        </w:numPr>
        <w:tabs>
          <w:tab w:val="left" w:pos="779"/>
          <w:tab w:val="left" w:pos="780"/>
        </w:tabs>
        <w:autoSpaceDE w:val="0"/>
        <w:autoSpaceDN w:val="0"/>
        <w:spacing w:line="252" w:lineRule="exact"/>
        <w:ind w:left="779" w:hanging="426"/>
        <w:contextualSpacing w:val="0"/>
        <w:rPr>
          <w:lang w:val="en-US"/>
        </w:rPr>
      </w:pPr>
      <w:r w:rsidRPr="00373147">
        <w:rPr>
          <w:lang w:val="en-US"/>
        </w:rPr>
        <w:t>the political context and the political actors of</w:t>
      </w:r>
      <w:r w:rsidRPr="00373147">
        <w:rPr>
          <w:spacing w:val="-4"/>
          <w:lang w:val="en-US"/>
        </w:rPr>
        <w:t xml:space="preserve"> </w:t>
      </w:r>
      <w:r w:rsidRPr="00373147">
        <w:rPr>
          <w:lang w:val="en-US"/>
        </w:rPr>
        <w:t>reference;</w:t>
      </w:r>
    </w:p>
    <w:p w:rsidR="00373147" w:rsidRPr="00373147" w:rsidRDefault="00373147" w:rsidP="005A74E6">
      <w:pPr>
        <w:pStyle w:val="Prrafodelista"/>
        <w:widowControl w:val="0"/>
        <w:numPr>
          <w:ilvl w:val="2"/>
          <w:numId w:val="8"/>
        </w:numPr>
        <w:tabs>
          <w:tab w:val="left" w:pos="779"/>
          <w:tab w:val="left" w:pos="780"/>
        </w:tabs>
        <w:autoSpaceDE w:val="0"/>
        <w:autoSpaceDN w:val="0"/>
        <w:ind w:left="779" w:right="211" w:hanging="425"/>
        <w:contextualSpacing w:val="0"/>
        <w:rPr>
          <w:lang w:val="en-US"/>
        </w:rPr>
      </w:pPr>
      <w:r w:rsidRPr="00373147">
        <w:rPr>
          <w:lang w:val="en-US"/>
        </w:rPr>
        <w:t>the social context associated with the rural world, highlighting focal problems and potential opportunities and strong</w:t>
      </w:r>
      <w:r w:rsidRPr="00373147">
        <w:rPr>
          <w:spacing w:val="-5"/>
          <w:lang w:val="en-US"/>
        </w:rPr>
        <w:t xml:space="preserve"> </w:t>
      </w:r>
      <w:r w:rsidRPr="00373147">
        <w:rPr>
          <w:lang w:val="en-US"/>
        </w:rPr>
        <w:t>points;</w:t>
      </w:r>
    </w:p>
    <w:p w:rsidR="00373147" w:rsidRDefault="00373147" w:rsidP="005A74E6">
      <w:pPr>
        <w:pStyle w:val="Prrafodelista"/>
        <w:widowControl w:val="0"/>
        <w:numPr>
          <w:ilvl w:val="2"/>
          <w:numId w:val="8"/>
        </w:numPr>
        <w:tabs>
          <w:tab w:val="left" w:pos="779"/>
          <w:tab w:val="left" w:pos="780"/>
        </w:tabs>
        <w:autoSpaceDE w:val="0"/>
        <w:autoSpaceDN w:val="0"/>
        <w:spacing w:line="252" w:lineRule="exact"/>
        <w:ind w:left="779" w:hanging="426"/>
        <w:contextualSpacing w:val="0"/>
      </w:pPr>
      <w:r>
        <w:t>soil and climate</w:t>
      </w:r>
      <w:r>
        <w:rPr>
          <w:spacing w:val="-3"/>
        </w:rPr>
        <w:t xml:space="preserve"> </w:t>
      </w:r>
      <w:r>
        <w:t>characteristics;</w:t>
      </w:r>
    </w:p>
    <w:p w:rsidR="00373147" w:rsidRPr="00373147" w:rsidRDefault="00373147" w:rsidP="005A74E6">
      <w:pPr>
        <w:pStyle w:val="Prrafodelista"/>
        <w:widowControl w:val="0"/>
        <w:numPr>
          <w:ilvl w:val="2"/>
          <w:numId w:val="8"/>
        </w:numPr>
        <w:tabs>
          <w:tab w:val="left" w:pos="779"/>
          <w:tab w:val="left" w:pos="780"/>
        </w:tabs>
        <w:autoSpaceDE w:val="0"/>
        <w:autoSpaceDN w:val="0"/>
        <w:spacing w:line="252" w:lineRule="exact"/>
        <w:ind w:left="779" w:hanging="426"/>
        <w:contextualSpacing w:val="0"/>
        <w:rPr>
          <w:lang w:val="en-US"/>
        </w:rPr>
      </w:pPr>
      <w:r w:rsidRPr="00373147">
        <w:rPr>
          <w:lang w:val="en-US"/>
        </w:rPr>
        <w:t>the economic vocations of the territory with specific reference to food</w:t>
      </w:r>
      <w:r w:rsidRPr="00373147">
        <w:rPr>
          <w:spacing w:val="-14"/>
          <w:lang w:val="en-US"/>
        </w:rPr>
        <w:t xml:space="preserve"> </w:t>
      </w:r>
      <w:r w:rsidRPr="00373147">
        <w:rPr>
          <w:lang w:val="en-US"/>
        </w:rPr>
        <w:t>production;</w:t>
      </w:r>
    </w:p>
    <w:p w:rsidR="00373147" w:rsidRPr="00373147" w:rsidRDefault="00373147" w:rsidP="005A74E6">
      <w:pPr>
        <w:pStyle w:val="Prrafodelista"/>
        <w:widowControl w:val="0"/>
        <w:numPr>
          <w:ilvl w:val="2"/>
          <w:numId w:val="8"/>
        </w:numPr>
        <w:tabs>
          <w:tab w:val="left" w:pos="779"/>
          <w:tab w:val="left" w:pos="780"/>
        </w:tabs>
        <w:autoSpaceDE w:val="0"/>
        <w:autoSpaceDN w:val="0"/>
        <w:spacing w:before="1" w:line="253" w:lineRule="exact"/>
        <w:ind w:left="779" w:hanging="426"/>
        <w:contextualSpacing w:val="0"/>
        <w:rPr>
          <w:lang w:val="en-US"/>
        </w:rPr>
      </w:pPr>
      <w:r w:rsidRPr="00373147">
        <w:rPr>
          <w:lang w:val="en-US"/>
        </w:rPr>
        <w:t>the major crops and animal breeds in the area and potential fishing</w:t>
      </w:r>
      <w:r w:rsidRPr="00373147">
        <w:rPr>
          <w:spacing w:val="-15"/>
          <w:lang w:val="en-US"/>
        </w:rPr>
        <w:t xml:space="preserve"> </w:t>
      </w:r>
      <w:r w:rsidRPr="00373147">
        <w:rPr>
          <w:lang w:val="en-US"/>
        </w:rPr>
        <w:t>vocations;</w:t>
      </w:r>
    </w:p>
    <w:p w:rsidR="00373147" w:rsidRPr="00373147" w:rsidRDefault="00373147" w:rsidP="005A74E6">
      <w:pPr>
        <w:pStyle w:val="Prrafodelista"/>
        <w:widowControl w:val="0"/>
        <w:numPr>
          <w:ilvl w:val="2"/>
          <w:numId w:val="8"/>
        </w:numPr>
        <w:tabs>
          <w:tab w:val="left" w:pos="779"/>
          <w:tab w:val="left" w:pos="780"/>
        </w:tabs>
        <w:autoSpaceDE w:val="0"/>
        <w:autoSpaceDN w:val="0"/>
        <w:spacing w:line="253" w:lineRule="exact"/>
        <w:ind w:left="779" w:hanging="426"/>
        <w:contextualSpacing w:val="0"/>
        <w:rPr>
          <w:lang w:val="en-US"/>
        </w:rPr>
      </w:pPr>
      <w:r w:rsidRPr="00373147">
        <w:rPr>
          <w:lang w:val="en-US"/>
        </w:rPr>
        <w:t>projects of interest already in the territory and the actors</w:t>
      </w:r>
      <w:r w:rsidRPr="00373147">
        <w:rPr>
          <w:spacing w:val="-10"/>
          <w:lang w:val="en-US"/>
        </w:rPr>
        <w:t xml:space="preserve"> </w:t>
      </w:r>
      <w:r w:rsidRPr="00373147">
        <w:rPr>
          <w:lang w:val="en-US"/>
        </w:rPr>
        <w:t>involved.</w:t>
      </w:r>
    </w:p>
    <w:p w:rsidR="00373147" w:rsidRDefault="00373147" w:rsidP="00E72CAE">
      <w:pPr>
        <w:pStyle w:val="MEDHeading2"/>
        <w:spacing w:after="0" w:line="240" w:lineRule="auto"/>
        <w:rPr>
          <w:rFonts w:ascii="Arial" w:eastAsia="Calibri" w:hAnsi="Arial"/>
          <w:b/>
          <w:caps w:val="0"/>
          <w:color w:val="auto"/>
          <w:sz w:val="22"/>
          <w:szCs w:val="22"/>
          <w:lang w:eastAsia="ar-SA"/>
        </w:rPr>
      </w:pPr>
    </w:p>
    <w:p w:rsidR="00373147" w:rsidRDefault="00373147" w:rsidP="00373147">
      <w:pPr>
        <w:pStyle w:val="MEDHeading2"/>
        <w:spacing w:after="0" w:line="240" w:lineRule="auto"/>
        <w:rPr>
          <w:rFonts w:ascii="Arial" w:eastAsia="Calibri" w:hAnsi="Arial"/>
          <w:caps w:val="0"/>
          <w:color w:val="auto"/>
          <w:sz w:val="22"/>
          <w:szCs w:val="22"/>
          <w:lang w:eastAsia="ar-SA"/>
        </w:rPr>
      </w:pPr>
      <w:r w:rsidRPr="00373147">
        <w:rPr>
          <w:rFonts w:ascii="Arial" w:eastAsia="Calibri" w:hAnsi="Arial"/>
          <w:caps w:val="0"/>
          <w:color w:val="auto"/>
          <w:sz w:val="22"/>
          <w:szCs w:val="22"/>
          <w:lang w:eastAsia="ar-SA"/>
        </w:rPr>
        <w:t>The following example concerns an entire Country, and although it seems to be an illustration of the information required, in addition to a general overview of the Country further specifications on the territory of intervention (province) will be needed.</w:t>
      </w:r>
    </w:p>
    <w:p w:rsidR="00373147" w:rsidRDefault="00373147" w:rsidP="00373147">
      <w:pPr>
        <w:pStyle w:val="MEDHeading2"/>
        <w:spacing w:after="0" w:line="240" w:lineRule="auto"/>
        <w:rPr>
          <w:rFonts w:ascii="Arial" w:eastAsia="Calibri" w:hAnsi="Arial"/>
          <w:caps w:val="0"/>
          <w:color w:val="auto"/>
          <w:sz w:val="22"/>
          <w:szCs w:val="22"/>
          <w:lang w:eastAsia="ar-SA"/>
        </w:rPr>
      </w:pPr>
    </w:p>
    <w:p w:rsidR="00373147" w:rsidRDefault="00373147" w:rsidP="00373147">
      <w:pPr>
        <w:pStyle w:val="MEDHeading2"/>
        <w:spacing w:after="0" w:line="240" w:lineRule="auto"/>
        <w:rPr>
          <w:rFonts w:ascii="Arial" w:eastAsia="Calibri" w:hAnsi="Arial"/>
          <w:caps w:val="0"/>
          <w:color w:val="auto"/>
          <w:sz w:val="22"/>
          <w:szCs w:val="22"/>
          <w:lang w:eastAsia="ar-SA"/>
        </w:rPr>
      </w:pPr>
    </w:p>
    <w:p w:rsidR="00111FE2" w:rsidRDefault="00702670" w:rsidP="00111FE2">
      <w:pPr>
        <w:pStyle w:val="MEDHeading2"/>
        <w:spacing w:after="0" w:line="240" w:lineRule="auto"/>
        <w:rPr>
          <w:rFonts w:ascii="Arial" w:eastAsia="Calibri" w:hAnsi="Arial"/>
          <w:caps w:val="0"/>
          <w:color w:val="auto"/>
          <w:sz w:val="22"/>
          <w:szCs w:val="22"/>
          <w:lang w:eastAsia="ar-SA"/>
        </w:rPr>
      </w:pPr>
      <w:r>
        <w:rPr>
          <w:rFonts w:ascii="Arial" w:eastAsia="Calibri" w:hAnsi="Arial"/>
          <w:caps w:val="0"/>
          <w:noProof/>
          <w:color w:val="auto"/>
          <w:sz w:val="22"/>
          <w:szCs w:val="22"/>
          <w:lang w:val="es-ES" w:eastAsia="es-ES"/>
        </w:rPr>
        <w:lastRenderedPageBreak/>
        <w:pict>
          <v:shapetype id="_x0000_t202" coordsize="21600,21600" o:spt="202" path="m,l,21600r21600,l21600,xe">
            <v:stroke joinstyle="miter"/>
            <v:path gradientshapeok="t" o:connecttype="rect"/>
          </v:shapetype>
          <v:shape id="_x0000_s1114" type="#_x0000_t202" style="position:absolute;left:0;text-align:left;margin-left:-.4pt;margin-top:2.85pt;width:415pt;height:519pt;z-index:251661312;mso-width-relative:margin;mso-height-relative:margin" fillcolor="#bfbfbf [2412]">
            <v:textbox style="mso-next-textbox:#_x0000_s1114">
              <w:txbxContent>
                <w:p w:rsidR="000435C0" w:rsidRDefault="000435C0" w:rsidP="00153793">
                  <w:pPr>
                    <w:spacing w:after="0" w:line="240" w:lineRule="auto"/>
                    <w:jc w:val="both"/>
                    <w:rPr>
                      <w:rFonts w:ascii="Arial" w:hAnsi="Arial" w:cs="Arial"/>
                      <w:b/>
                      <w:lang w:val="en-US"/>
                    </w:rPr>
                  </w:pPr>
                  <w:r w:rsidRPr="00E706DF">
                    <w:rPr>
                      <w:rFonts w:ascii="Arial" w:hAnsi="Arial" w:cs="Arial"/>
                      <w:b/>
                      <w:lang w:val="en-US"/>
                    </w:rPr>
                    <w:t>Example of TERRITORY DATA SHEET</w:t>
                  </w:r>
                </w:p>
                <w:p w:rsidR="000435C0" w:rsidRPr="00E706DF" w:rsidRDefault="000435C0" w:rsidP="00153793">
                  <w:pPr>
                    <w:spacing w:after="0" w:line="240" w:lineRule="auto"/>
                    <w:jc w:val="both"/>
                    <w:rPr>
                      <w:rFonts w:ascii="Arial" w:hAnsi="Arial" w:cs="Arial"/>
                      <w:b/>
                      <w:lang w:val="en-US"/>
                    </w:rPr>
                  </w:pPr>
                </w:p>
                <w:p w:rsidR="000435C0" w:rsidRDefault="000435C0" w:rsidP="00153793">
                  <w:pPr>
                    <w:spacing w:after="0" w:line="240" w:lineRule="auto"/>
                    <w:jc w:val="both"/>
                    <w:rPr>
                      <w:rFonts w:ascii="Arial" w:hAnsi="Arial" w:cs="Arial"/>
                      <w:i/>
                      <w:lang w:val="en-US"/>
                    </w:rPr>
                  </w:pPr>
                  <w:r w:rsidRPr="00E706DF">
                    <w:rPr>
                      <w:rFonts w:ascii="Arial" w:hAnsi="Arial" w:cs="Arial"/>
                      <w:i/>
                      <w:lang w:val="en-US"/>
                    </w:rPr>
                    <w:t>Senegal</w:t>
                  </w:r>
                </w:p>
                <w:p w:rsidR="000435C0" w:rsidRDefault="000435C0" w:rsidP="00153793">
                  <w:pPr>
                    <w:spacing w:after="0" w:line="240" w:lineRule="auto"/>
                    <w:jc w:val="both"/>
                    <w:rPr>
                      <w:rFonts w:ascii="Arial" w:hAnsi="Arial" w:cs="Arial"/>
                      <w:i/>
                      <w:lang w:val="en-US"/>
                    </w:rPr>
                  </w:pPr>
                </w:p>
                <w:p w:rsidR="000435C0" w:rsidRDefault="000435C0" w:rsidP="00153793">
                  <w:pPr>
                    <w:spacing w:after="0" w:line="240" w:lineRule="auto"/>
                    <w:jc w:val="both"/>
                    <w:rPr>
                      <w:rFonts w:ascii="Arial" w:hAnsi="Arial" w:cs="Arial"/>
                      <w:lang w:val="en-US"/>
                    </w:rPr>
                  </w:pPr>
                  <w:r w:rsidRPr="00E706DF">
                    <w:rPr>
                      <w:rFonts w:ascii="Arial" w:hAnsi="Arial" w:cs="Arial"/>
                      <w:lang w:val="en-US"/>
                    </w:rPr>
                    <w:t xml:space="preserve">The first European navigators landed in Senegal in the second half of the 16th century, finding a vast variety of ethnic groups settled in different parts of the country; the Serer peoples with the kingdoms of </w:t>
                  </w:r>
                  <w:proofErr w:type="spellStart"/>
                  <w:r w:rsidRPr="00E706DF">
                    <w:rPr>
                      <w:rFonts w:ascii="Arial" w:hAnsi="Arial" w:cs="Arial"/>
                      <w:lang w:val="en-US"/>
                    </w:rPr>
                    <w:t>Baol</w:t>
                  </w:r>
                  <w:proofErr w:type="spellEnd"/>
                  <w:r w:rsidRPr="00E706DF">
                    <w:rPr>
                      <w:rFonts w:ascii="Arial" w:hAnsi="Arial" w:cs="Arial"/>
                      <w:lang w:val="en-US"/>
                    </w:rPr>
                    <w:t xml:space="preserve">, Sine and </w:t>
                  </w:r>
                  <w:proofErr w:type="spellStart"/>
                  <w:r w:rsidRPr="00E706DF">
                    <w:rPr>
                      <w:rFonts w:ascii="Arial" w:hAnsi="Arial" w:cs="Arial"/>
                      <w:lang w:val="en-US"/>
                    </w:rPr>
                    <w:t>Saloum</w:t>
                  </w:r>
                  <w:proofErr w:type="spellEnd"/>
                  <w:r w:rsidRPr="00E706DF">
                    <w:rPr>
                      <w:rFonts w:ascii="Arial" w:hAnsi="Arial" w:cs="Arial"/>
                      <w:lang w:val="en-US"/>
                    </w:rPr>
                    <w:t xml:space="preserve">; the </w:t>
                  </w:r>
                  <w:proofErr w:type="spellStart"/>
                  <w:r w:rsidRPr="00E706DF">
                    <w:rPr>
                      <w:rFonts w:ascii="Arial" w:hAnsi="Arial" w:cs="Arial"/>
                      <w:lang w:val="en-US"/>
                    </w:rPr>
                    <w:t>Fulbe</w:t>
                  </w:r>
                  <w:proofErr w:type="spellEnd"/>
                  <w:r w:rsidRPr="00E706DF">
                    <w:rPr>
                      <w:rFonts w:ascii="Arial" w:hAnsi="Arial" w:cs="Arial"/>
                      <w:lang w:val="en-US"/>
                    </w:rPr>
                    <w:t xml:space="preserve">; the Wolof in the coastal regions of </w:t>
                  </w:r>
                  <w:proofErr w:type="spellStart"/>
                  <w:r w:rsidRPr="00E706DF">
                    <w:rPr>
                      <w:rFonts w:ascii="Arial" w:hAnsi="Arial" w:cs="Arial"/>
                      <w:lang w:val="en-US"/>
                    </w:rPr>
                    <w:t>Cayor</w:t>
                  </w:r>
                  <w:proofErr w:type="spellEnd"/>
                  <w:r w:rsidRPr="00E706DF">
                    <w:rPr>
                      <w:rFonts w:ascii="Arial" w:hAnsi="Arial" w:cs="Arial"/>
                      <w:lang w:val="en-US"/>
                    </w:rPr>
                    <w:t xml:space="preserve"> and </w:t>
                  </w:r>
                  <w:proofErr w:type="spellStart"/>
                  <w:r w:rsidRPr="00E706DF">
                    <w:rPr>
                      <w:rFonts w:ascii="Arial" w:hAnsi="Arial" w:cs="Arial"/>
                      <w:lang w:val="en-US"/>
                    </w:rPr>
                    <w:t>Walo</w:t>
                  </w:r>
                  <w:proofErr w:type="spellEnd"/>
                  <w:r w:rsidRPr="00E706DF">
                    <w:rPr>
                      <w:rFonts w:ascii="Arial" w:hAnsi="Arial" w:cs="Arial"/>
                      <w:lang w:val="en-US"/>
                    </w:rPr>
                    <w:t>. Later, for at least two centuries, Senegal lived an alternation of Portuguese, British and French dominions, up until the process of independence that began in the early 1960s and continued for at least twenty years between elections and changes of political leadership</w:t>
                  </w:r>
                  <w:r>
                    <w:rPr>
                      <w:rFonts w:ascii="Arial" w:hAnsi="Arial" w:cs="Arial"/>
                      <w:lang w:val="en-US"/>
                    </w:rPr>
                    <w:t>.</w:t>
                  </w:r>
                </w:p>
                <w:p w:rsidR="000435C0" w:rsidRDefault="000435C0" w:rsidP="00153793">
                  <w:pPr>
                    <w:spacing w:after="0" w:line="240" w:lineRule="auto"/>
                    <w:jc w:val="both"/>
                    <w:rPr>
                      <w:rFonts w:ascii="Arial" w:hAnsi="Arial" w:cs="Arial"/>
                      <w:lang w:val="en-US"/>
                    </w:rPr>
                  </w:pPr>
                </w:p>
                <w:p w:rsidR="000435C0" w:rsidRDefault="000435C0" w:rsidP="00153793">
                  <w:pPr>
                    <w:spacing w:after="0" w:line="240" w:lineRule="auto"/>
                    <w:jc w:val="both"/>
                    <w:rPr>
                      <w:rFonts w:ascii="Arial" w:hAnsi="Arial" w:cs="Arial"/>
                      <w:lang w:val="en-US"/>
                    </w:rPr>
                  </w:pPr>
                  <w:r w:rsidRPr="00E706DF">
                    <w:rPr>
                      <w:rFonts w:ascii="Arial" w:hAnsi="Arial" w:cs="Arial"/>
                      <w:lang w:val="en-US"/>
                    </w:rPr>
                    <w:t xml:space="preserve">The climate in Senegal is substantially arid in the more northern Sub-Saharan regions, becoming wetter in the more southern regions. The Sahel zone has an extremely irregular climate, especially as far as precipitation is concerned, which is usually concentrated in the summer period; </w:t>
                  </w:r>
                  <w:proofErr w:type="spellStart"/>
                  <w:r w:rsidRPr="00E706DF">
                    <w:rPr>
                      <w:rFonts w:ascii="Arial" w:hAnsi="Arial" w:cs="Arial"/>
                      <w:lang w:val="en-US"/>
                    </w:rPr>
                    <w:t>Casamance</w:t>
                  </w:r>
                  <w:proofErr w:type="spellEnd"/>
                  <w:r w:rsidRPr="00E706DF">
                    <w:rPr>
                      <w:rFonts w:ascii="Arial" w:hAnsi="Arial" w:cs="Arial"/>
                      <w:lang w:val="en-US"/>
                    </w:rPr>
                    <w:t xml:space="preserve"> is the zone with greater rainfall and is, therefore, suitable for the cultivation of particular crops.</w:t>
                  </w:r>
                </w:p>
                <w:p w:rsidR="000435C0" w:rsidRDefault="000435C0" w:rsidP="00153793">
                  <w:pPr>
                    <w:spacing w:after="0" w:line="240" w:lineRule="auto"/>
                    <w:jc w:val="both"/>
                    <w:rPr>
                      <w:rFonts w:ascii="Arial" w:hAnsi="Arial" w:cs="Arial"/>
                      <w:lang w:val="en-US"/>
                    </w:rPr>
                  </w:pPr>
                </w:p>
                <w:p w:rsidR="000435C0" w:rsidRDefault="000435C0" w:rsidP="00153793">
                  <w:pPr>
                    <w:spacing w:after="0" w:line="240" w:lineRule="auto"/>
                    <w:jc w:val="both"/>
                    <w:rPr>
                      <w:rFonts w:ascii="Arial" w:hAnsi="Arial" w:cs="Arial"/>
                      <w:lang w:val="en-US"/>
                    </w:rPr>
                  </w:pPr>
                  <w:r w:rsidRPr="00E706DF">
                    <w:rPr>
                      <w:rFonts w:ascii="Arial" w:hAnsi="Arial" w:cs="Arial"/>
                      <w:lang w:val="en-US"/>
                    </w:rPr>
                    <w:t>The limited, unevenly distributed rainfall determines highly diverse vegetation from north to south. Senegal’s economy has been historically and traditionally based on the intensive cultivation of peanuts, initially local and indigenous (</w:t>
                  </w:r>
                  <w:proofErr w:type="spellStart"/>
                  <w:r w:rsidRPr="00E706DF">
                    <w:rPr>
                      <w:rFonts w:ascii="Arial" w:hAnsi="Arial" w:cs="Arial"/>
                      <w:lang w:val="en-US"/>
                    </w:rPr>
                    <w:t>Voendzeia</w:t>
                  </w:r>
                  <w:proofErr w:type="spellEnd"/>
                  <w:r w:rsidRPr="00E706DF">
                    <w:rPr>
                      <w:rFonts w:ascii="Arial" w:hAnsi="Arial" w:cs="Arial"/>
                      <w:lang w:val="en-US"/>
                    </w:rPr>
                    <w:t xml:space="preserve"> </w:t>
                  </w:r>
                  <w:proofErr w:type="spellStart"/>
                  <w:r w:rsidRPr="00E706DF">
                    <w:rPr>
                      <w:rFonts w:ascii="Arial" w:hAnsi="Arial" w:cs="Arial"/>
                      <w:lang w:val="en-US"/>
                    </w:rPr>
                    <w:t>subterranea</w:t>
                  </w:r>
                  <w:proofErr w:type="spellEnd"/>
                  <w:r w:rsidRPr="00E706DF">
                    <w:rPr>
                      <w:rFonts w:ascii="Arial" w:hAnsi="Arial" w:cs="Arial"/>
                      <w:lang w:val="en-US"/>
                    </w:rPr>
                    <w:t xml:space="preserve">), then moving on to those of </w:t>
                  </w:r>
                  <w:proofErr w:type="spellStart"/>
                  <w:r w:rsidRPr="00E706DF">
                    <w:rPr>
                      <w:rFonts w:ascii="Arial" w:hAnsi="Arial" w:cs="Arial"/>
                      <w:lang w:val="en-US"/>
                    </w:rPr>
                    <w:t>allochthonous</w:t>
                  </w:r>
                  <w:proofErr w:type="spellEnd"/>
                  <w:r w:rsidRPr="00E706DF">
                    <w:rPr>
                      <w:rFonts w:ascii="Arial" w:hAnsi="Arial" w:cs="Arial"/>
                      <w:lang w:val="en-US"/>
                    </w:rPr>
                    <w:t xml:space="preserve"> origin (</w:t>
                  </w:r>
                  <w:proofErr w:type="spellStart"/>
                  <w:r w:rsidRPr="00E706DF">
                    <w:rPr>
                      <w:rFonts w:ascii="Arial" w:hAnsi="Arial" w:cs="Arial"/>
                      <w:lang w:val="en-US"/>
                    </w:rPr>
                    <w:t>Arachis</w:t>
                  </w:r>
                  <w:proofErr w:type="spellEnd"/>
                  <w:r w:rsidRPr="00E706DF">
                    <w:rPr>
                      <w:rFonts w:ascii="Arial" w:hAnsi="Arial" w:cs="Arial"/>
                      <w:lang w:val="en-US"/>
                    </w:rPr>
                    <w:t xml:space="preserve"> </w:t>
                  </w:r>
                  <w:proofErr w:type="spellStart"/>
                  <w:r w:rsidRPr="00E706DF">
                    <w:rPr>
                      <w:rFonts w:ascii="Arial" w:hAnsi="Arial" w:cs="Arial"/>
                      <w:lang w:val="en-US"/>
                    </w:rPr>
                    <w:t>hypogaea</w:t>
                  </w:r>
                  <w:proofErr w:type="spellEnd"/>
                  <w:r w:rsidRPr="00E706DF">
                    <w:rPr>
                      <w:rFonts w:ascii="Arial" w:hAnsi="Arial" w:cs="Arial"/>
                      <w:lang w:val="en-US"/>
                    </w:rPr>
                    <w:t>); with the postcolonial so-called “</w:t>
                  </w:r>
                  <w:proofErr w:type="spellStart"/>
                  <w:r w:rsidRPr="00E706DF">
                    <w:rPr>
                      <w:rFonts w:ascii="Arial" w:hAnsi="Arial" w:cs="Arial"/>
                      <w:lang w:val="en-US"/>
                    </w:rPr>
                    <w:t>Senegalization</w:t>
                  </w:r>
                  <w:proofErr w:type="spellEnd"/>
                  <w:r w:rsidRPr="00E706DF">
                    <w:rPr>
                      <w:rFonts w:ascii="Arial" w:hAnsi="Arial" w:cs="Arial"/>
                      <w:lang w:val="en-US"/>
                    </w:rPr>
                    <w:t xml:space="preserve"> policy”, the State intervened by means of various entities specifically set up to control above all the primary activities (farming, fishing), trade and the mining sector, somehow trying to increase the attention on inter</w:t>
                  </w:r>
                  <w:r>
                    <w:rPr>
                      <w:rFonts w:ascii="Arial" w:hAnsi="Arial" w:cs="Arial"/>
                      <w:lang w:val="en-US"/>
                    </w:rPr>
                    <w:t xml:space="preserve">nal and indigenous productions. </w:t>
                  </w:r>
                </w:p>
                <w:p w:rsidR="000435C0" w:rsidRDefault="000435C0" w:rsidP="00153793">
                  <w:pPr>
                    <w:spacing w:after="0" w:line="240" w:lineRule="auto"/>
                    <w:jc w:val="both"/>
                    <w:rPr>
                      <w:rFonts w:ascii="Arial" w:hAnsi="Arial" w:cs="Arial"/>
                      <w:lang w:val="en-US"/>
                    </w:rPr>
                  </w:pPr>
                </w:p>
                <w:p w:rsidR="000435C0" w:rsidRDefault="000435C0" w:rsidP="00153793">
                  <w:pPr>
                    <w:spacing w:after="0" w:line="240" w:lineRule="auto"/>
                    <w:jc w:val="both"/>
                    <w:rPr>
                      <w:rFonts w:ascii="Arial" w:hAnsi="Arial" w:cs="Arial"/>
                      <w:lang w:val="en-US"/>
                    </w:rPr>
                  </w:pPr>
                  <w:r w:rsidRPr="00153793">
                    <w:rPr>
                      <w:rFonts w:ascii="Arial" w:hAnsi="Arial" w:cs="Arial"/>
                      <w:lang w:val="en-US"/>
                    </w:rPr>
                    <w:t>Nevertheless, in order to enable the country to reach a more concrete level of industrialization more rapidly, the State essentially delegated to foreign capitalists the task of promoting industrial development, determining, in some way, development that was contrasting and, above all, at very different paces</w:t>
                  </w:r>
                  <w:r>
                    <w:rPr>
                      <w:rFonts w:ascii="Arial" w:hAnsi="Arial" w:cs="Arial"/>
                      <w:lang w:val="en-US"/>
                    </w:rPr>
                    <w:t>.</w:t>
                  </w:r>
                </w:p>
                <w:p w:rsidR="000435C0" w:rsidRDefault="000435C0" w:rsidP="00153793">
                  <w:pPr>
                    <w:spacing w:after="0" w:line="240" w:lineRule="auto"/>
                    <w:jc w:val="both"/>
                    <w:rPr>
                      <w:rFonts w:ascii="Arial" w:hAnsi="Arial" w:cs="Arial"/>
                      <w:lang w:val="en-US"/>
                    </w:rPr>
                  </w:pPr>
                </w:p>
                <w:p w:rsidR="000435C0" w:rsidRDefault="000435C0" w:rsidP="00153793">
                  <w:pPr>
                    <w:spacing w:after="0" w:line="240" w:lineRule="auto"/>
                    <w:jc w:val="both"/>
                    <w:rPr>
                      <w:rFonts w:ascii="Arial" w:hAnsi="Arial" w:cs="Arial"/>
                      <w:lang w:val="en-US"/>
                    </w:rPr>
                  </w:pPr>
                  <w:r w:rsidRPr="00153793">
                    <w:rPr>
                      <w:rFonts w:ascii="Arial" w:hAnsi="Arial" w:cs="Arial"/>
                      <w:lang w:val="en-US"/>
                    </w:rPr>
                    <w:t>Agriculture is the backbone of Senegalese economy; the production of peanuts follows a fluctuating trend due to frequent and long-lasting periods of drought, even in the region surrounding Kaolack where agricultural has developed more.</w:t>
                  </w:r>
                </w:p>
                <w:p w:rsidR="000435C0" w:rsidRDefault="000435C0" w:rsidP="00153793">
                  <w:pPr>
                    <w:spacing w:after="0" w:line="240" w:lineRule="auto"/>
                    <w:jc w:val="both"/>
                    <w:rPr>
                      <w:rFonts w:ascii="Arial" w:hAnsi="Arial" w:cs="Arial"/>
                      <w:lang w:val="en-US"/>
                    </w:rPr>
                  </w:pPr>
                </w:p>
                <w:p w:rsidR="000435C0" w:rsidRPr="00153793" w:rsidRDefault="000435C0" w:rsidP="00153793">
                  <w:pPr>
                    <w:spacing w:after="0" w:line="240" w:lineRule="auto"/>
                    <w:jc w:val="both"/>
                    <w:rPr>
                      <w:rFonts w:ascii="Arial" w:hAnsi="Arial" w:cs="Arial"/>
                      <w:lang w:val="en-US"/>
                    </w:rPr>
                  </w:pPr>
                  <w:r w:rsidRPr="00153793">
                    <w:rPr>
                      <w:rFonts w:ascii="Arial" w:hAnsi="Arial" w:cs="Arial"/>
                      <w:lang w:val="en-US"/>
                    </w:rPr>
                    <w:t>With international cooperation, above all European, the first objective declared was to achieve self-sufficiency food wise, even with the utilization of the Senegal River to irrigate thousands of acres north of the Country</w:t>
                  </w:r>
                  <w:r>
                    <w:rPr>
                      <w:rFonts w:ascii="Arial" w:hAnsi="Arial" w:cs="Arial"/>
                      <w:lang w:val="en-US"/>
                    </w:rPr>
                    <w:t>.</w:t>
                  </w:r>
                </w:p>
              </w:txbxContent>
            </v:textbox>
          </v:shape>
        </w:pict>
      </w:r>
    </w:p>
    <w:p w:rsidR="00111FE2" w:rsidRDefault="00111FE2" w:rsidP="00111FE2">
      <w:pPr>
        <w:pStyle w:val="MEDHeading2"/>
        <w:spacing w:after="0" w:line="240" w:lineRule="auto"/>
        <w:rPr>
          <w:rFonts w:ascii="Arial" w:eastAsia="Calibri" w:hAnsi="Arial"/>
          <w:caps w:val="0"/>
          <w:color w:val="auto"/>
          <w:sz w:val="22"/>
          <w:szCs w:val="22"/>
          <w:lang w:eastAsia="ar-SA"/>
        </w:rPr>
      </w:pPr>
    </w:p>
    <w:p w:rsidR="00111FE2" w:rsidRDefault="00111FE2"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702670" w:rsidP="00111FE2">
      <w:pPr>
        <w:pStyle w:val="MEDHeading2"/>
        <w:spacing w:after="0" w:line="240" w:lineRule="auto"/>
        <w:rPr>
          <w:rFonts w:ascii="Arial" w:eastAsia="Calibri" w:hAnsi="Arial"/>
          <w:caps w:val="0"/>
          <w:color w:val="auto"/>
          <w:sz w:val="22"/>
          <w:szCs w:val="22"/>
          <w:lang w:eastAsia="ar-SA"/>
        </w:rPr>
      </w:pPr>
      <w:r w:rsidRPr="00702670">
        <w:rPr>
          <w:rFonts w:ascii="Arial" w:eastAsia="Calibri" w:hAnsi="Arial"/>
          <w:caps w:val="0"/>
          <w:noProof/>
          <w:color w:val="auto"/>
          <w:sz w:val="22"/>
          <w:szCs w:val="22"/>
          <w:lang w:eastAsia="ar-SA"/>
        </w:rPr>
        <w:lastRenderedPageBreak/>
        <w:pict>
          <v:shape id="_x0000_s1113" type="#_x0000_t202" style="position:absolute;left:0;text-align:left;margin-left:-2.75pt;margin-top:-2.15pt;width:415pt;height:293pt;z-index:251660288;mso-width-relative:margin;mso-height-relative:margin" fillcolor="#bfbfbf [2412]">
            <v:textbox>
              <w:txbxContent>
                <w:p w:rsidR="000435C0" w:rsidRDefault="000435C0" w:rsidP="00153793">
                  <w:pPr>
                    <w:spacing w:after="0" w:line="240" w:lineRule="auto"/>
                    <w:jc w:val="both"/>
                    <w:rPr>
                      <w:rFonts w:ascii="Arial" w:hAnsi="Arial" w:cs="Arial"/>
                      <w:lang w:val="en-US"/>
                    </w:rPr>
                  </w:pPr>
                  <w:r w:rsidRPr="00153793">
                    <w:rPr>
                      <w:rFonts w:ascii="Arial" w:hAnsi="Arial" w:cs="Arial"/>
                      <w:lang w:val="en-US"/>
                    </w:rPr>
                    <w:t xml:space="preserve">The main food crops are cereals, millet in particular, autochthonous and indigenous, which covers over 25% of arable lands; then comes rice (grown in lower </w:t>
                  </w:r>
                  <w:proofErr w:type="spellStart"/>
                  <w:r w:rsidRPr="00153793">
                    <w:rPr>
                      <w:rFonts w:ascii="Arial" w:hAnsi="Arial" w:cs="Arial"/>
                      <w:lang w:val="en-US"/>
                    </w:rPr>
                    <w:t>Ziguinchor</w:t>
                  </w:r>
                  <w:proofErr w:type="spellEnd"/>
                  <w:r w:rsidRPr="00153793">
                    <w:rPr>
                      <w:rFonts w:ascii="Arial" w:hAnsi="Arial" w:cs="Arial"/>
                      <w:lang w:val="en-US"/>
                    </w:rPr>
                    <w:t xml:space="preserve"> and other irrigated areas, the productions of which, however, are totally insufficient to satisfy internal demand), and corn. Cassava, bananas, citrus fruits, oil and coconut palm complete the picture of the species related to the food sector.</w:t>
                  </w:r>
                </w:p>
                <w:p w:rsidR="000435C0" w:rsidRDefault="000435C0" w:rsidP="00153793">
                  <w:pPr>
                    <w:spacing w:after="0" w:line="240" w:lineRule="auto"/>
                    <w:jc w:val="both"/>
                    <w:rPr>
                      <w:rFonts w:ascii="Arial" w:hAnsi="Arial" w:cs="Arial"/>
                      <w:lang w:val="en-US"/>
                    </w:rPr>
                  </w:pPr>
                </w:p>
                <w:p w:rsidR="000435C0" w:rsidRDefault="000435C0" w:rsidP="00153793">
                  <w:pPr>
                    <w:spacing w:after="0" w:line="240" w:lineRule="auto"/>
                    <w:jc w:val="both"/>
                    <w:rPr>
                      <w:rFonts w:ascii="Arial" w:hAnsi="Arial" w:cs="Arial"/>
                      <w:lang w:val="en-US"/>
                    </w:rPr>
                  </w:pPr>
                  <w:r w:rsidRPr="00111FE2">
                    <w:rPr>
                      <w:rFonts w:ascii="Arial" w:hAnsi="Arial" w:cs="Arial"/>
                      <w:lang w:val="en-US"/>
                    </w:rPr>
                    <w:t xml:space="preserve">The southern area farthest from the aridity of Sub-Saharan Africa, and, in particular, the nearest to the </w:t>
                  </w:r>
                  <w:proofErr w:type="spellStart"/>
                  <w:r w:rsidRPr="00111FE2">
                    <w:rPr>
                      <w:rFonts w:ascii="Arial" w:hAnsi="Arial" w:cs="Arial"/>
                      <w:lang w:val="en-US"/>
                    </w:rPr>
                    <w:t>Casamance</w:t>
                  </w:r>
                  <w:proofErr w:type="spellEnd"/>
                  <w:r w:rsidRPr="00111FE2">
                    <w:rPr>
                      <w:rFonts w:ascii="Arial" w:hAnsi="Arial" w:cs="Arial"/>
                      <w:lang w:val="en-US"/>
                    </w:rPr>
                    <w:t xml:space="preserve"> region, represents an area of high agricultural suitability; irrigation availability and soil fertility has made this part of Senegal an important source of both fruit and leaf vegetables which are part of the local populations’ daily diet. Among the non-food crops, cotton occupies a great part of the land, but its cultivation is basically run by the multinationals that lie behind national enterprises of not so high prestige.</w:t>
                  </w:r>
                </w:p>
                <w:p w:rsidR="000435C0" w:rsidRDefault="000435C0" w:rsidP="00153793">
                  <w:pPr>
                    <w:spacing w:after="0" w:line="240" w:lineRule="auto"/>
                    <w:jc w:val="both"/>
                    <w:rPr>
                      <w:rFonts w:ascii="Arial" w:hAnsi="Arial" w:cs="Arial"/>
                      <w:lang w:val="en-US"/>
                    </w:rPr>
                  </w:pPr>
                </w:p>
                <w:p w:rsidR="000435C0" w:rsidRPr="00111FE2" w:rsidRDefault="000435C0" w:rsidP="00153793">
                  <w:pPr>
                    <w:spacing w:after="0" w:line="240" w:lineRule="auto"/>
                    <w:jc w:val="both"/>
                    <w:rPr>
                      <w:rFonts w:ascii="Arial" w:hAnsi="Arial" w:cs="Arial"/>
                      <w:lang w:val="en-US"/>
                    </w:rPr>
                  </w:pPr>
                  <w:r w:rsidRPr="00111FE2">
                    <w:rPr>
                      <w:rFonts w:ascii="Arial" w:hAnsi="Arial" w:cs="Arial"/>
                      <w:lang w:val="en-US"/>
                    </w:rPr>
                    <w:t xml:space="preserve">Even animal breeding plays a rather important economic role, being able to rely on vast grassed areas and permanent pasture lands that exceed 30% of the surface area. Cattle prevail, in which the </w:t>
                  </w:r>
                  <w:proofErr w:type="spellStart"/>
                  <w:r w:rsidRPr="00111FE2">
                    <w:rPr>
                      <w:rFonts w:ascii="Arial" w:hAnsi="Arial" w:cs="Arial"/>
                      <w:lang w:val="en-US"/>
                    </w:rPr>
                    <w:t>Fulbe</w:t>
                  </w:r>
                  <w:proofErr w:type="spellEnd"/>
                  <w:r w:rsidRPr="00111FE2">
                    <w:rPr>
                      <w:rFonts w:ascii="Arial" w:hAnsi="Arial" w:cs="Arial"/>
                      <w:lang w:val="en-US"/>
                    </w:rPr>
                    <w:t xml:space="preserve"> are specialized; equally numerous are sheep and goats. Activities related to fishing are particularly intense and widespread, and consist of the supply of the product for fresh consumption, as well as renowned expertise in processing and storage, the latter often intended for marketing with third world countries.</w:t>
                  </w:r>
                </w:p>
              </w:txbxContent>
            </v:textbox>
          </v:shape>
        </w:pict>
      </w: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E706DF" w:rsidRDefault="00E706DF" w:rsidP="00111FE2">
      <w:pPr>
        <w:pStyle w:val="MEDHeading2"/>
        <w:spacing w:after="0" w:line="240" w:lineRule="auto"/>
        <w:rPr>
          <w:rFonts w:ascii="Arial" w:eastAsia="Calibri" w:hAnsi="Arial"/>
          <w:caps w:val="0"/>
          <w:color w:val="auto"/>
          <w:sz w:val="22"/>
          <w:szCs w:val="22"/>
          <w:lang w:eastAsia="ar-SA"/>
        </w:rPr>
      </w:pPr>
    </w:p>
    <w:p w:rsidR="00111FE2" w:rsidRDefault="00111FE2" w:rsidP="00111FE2">
      <w:pPr>
        <w:pStyle w:val="MEDHeading2"/>
        <w:spacing w:after="0" w:line="240" w:lineRule="auto"/>
        <w:rPr>
          <w:rFonts w:ascii="Arial" w:eastAsia="Calibri" w:hAnsi="Arial"/>
          <w:caps w:val="0"/>
          <w:color w:val="auto"/>
          <w:sz w:val="22"/>
          <w:szCs w:val="22"/>
          <w:lang w:eastAsia="ar-SA"/>
        </w:rPr>
      </w:pPr>
    </w:p>
    <w:p w:rsidR="00111FE2" w:rsidRDefault="00111FE2" w:rsidP="00111FE2">
      <w:pPr>
        <w:pStyle w:val="MEDHeading2"/>
        <w:spacing w:after="0" w:line="240" w:lineRule="auto"/>
        <w:rPr>
          <w:rFonts w:ascii="Arial" w:eastAsia="Calibri" w:hAnsi="Arial"/>
          <w:caps w:val="0"/>
          <w:color w:val="auto"/>
          <w:sz w:val="22"/>
          <w:szCs w:val="22"/>
          <w:lang w:eastAsia="ar-SA"/>
        </w:rPr>
      </w:pPr>
    </w:p>
    <w:p w:rsidR="00111FE2" w:rsidRDefault="00111FE2" w:rsidP="00111FE2">
      <w:pPr>
        <w:pStyle w:val="MEDHeading2"/>
        <w:spacing w:after="0" w:line="240" w:lineRule="auto"/>
        <w:rPr>
          <w:rFonts w:ascii="Arial" w:eastAsia="Calibri" w:hAnsi="Arial"/>
          <w:caps w:val="0"/>
          <w:color w:val="auto"/>
          <w:sz w:val="22"/>
          <w:szCs w:val="22"/>
          <w:lang w:eastAsia="ar-SA"/>
        </w:rPr>
      </w:pPr>
    </w:p>
    <w:p w:rsidR="00373147" w:rsidRDefault="00373147" w:rsidP="00E72CAE">
      <w:pPr>
        <w:pStyle w:val="MEDHeading2"/>
        <w:spacing w:after="0" w:line="240" w:lineRule="auto"/>
        <w:rPr>
          <w:rFonts w:ascii="Arial" w:eastAsia="Calibri" w:hAnsi="Arial"/>
          <w:caps w:val="0"/>
          <w:color w:val="auto"/>
          <w:sz w:val="22"/>
          <w:szCs w:val="22"/>
          <w:lang w:eastAsia="ar-SA"/>
        </w:rPr>
      </w:pPr>
    </w:p>
    <w:p w:rsidR="00373147" w:rsidRDefault="00373147"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Default="00153793" w:rsidP="00E72CAE">
      <w:pPr>
        <w:pStyle w:val="MEDHeading2"/>
        <w:spacing w:after="0" w:line="240" w:lineRule="auto"/>
        <w:rPr>
          <w:rFonts w:ascii="Arial" w:eastAsia="Calibri" w:hAnsi="Arial"/>
          <w:caps w:val="0"/>
          <w:color w:val="auto"/>
          <w:sz w:val="22"/>
          <w:szCs w:val="22"/>
          <w:lang w:eastAsia="ar-SA"/>
        </w:rPr>
      </w:pPr>
    </w:p>
    <w:p w:rsidR="00153793" w:rsidRPr="00153793" w:rsidRDefault="00153793" w:rsidP="00153793">
      <w:pPr>
        <w:pStyle w:val="MEDHeading2"/>
        <w:spacing w:after="0" w:line="240" w:lineRule="auto"/>
        <w:rPr>
          <w:rFonts w:ascii="Arial" w:eastAsia="Calibri" w:hAnsi="Arial"/>
          <w:b/>
          <w:caps w:val="0"/>
          <w:color w:val="auto"/>
          <w:sz w:val="22"/>
          <w:szCs w:val="22"/>
          <w:lang w:eastAsia="ar-SA"/>
        </w:rPr>
      </w:pPr>
      <w:r w:rsidRPr="00153793">
        <w:rPr>
          <w:rFonts w:ascii="Arial" w:eastAsia="Calibri" w:hAnsi="Arial"/>
          <w:b/>
          <w:caps w:val="0"/>
          <w:color w:val="auto"/>
          <w:sz w:val="22"/>
          <w:szCs w:val="22"/>
          <w:lang w:eastAsia="ar-SA"/>
        </w:rPr>
        <w:t>PHASE 2: the creation of an inventory of products with characteristics that strongly link them to the territory of reference</w:t>
      </w:r>
      <w:r>
        <w:rPr>
          <w:rFonts w:ascii="Arial" w:eastAsia="Calibri" w:hAnsi="Arial"/>
          <w:b/>
          <w:caps w:val="0"/>
          <w:color w:val="auto"/>
          <w:sz w:val="22"/>
          <w:szCs w:val="22"/>
          <w:lang w:eastAsia="ar-SA"/>
        </w:rPr>
        <w:t>.</w:t>
      </w:r>
    </w:p>
    <w:p w:rsidR="00153793" w:rsidRPr="00153793" w:rsidRDefault="00153793" w:rsidP="00153793">
      <w:pPr>
        <w:pStyle w:val="MEDHeading2"/>
        <w:spacing w:after="0" w:line="240" w:lineRule="auto"/>
        <w:rPr>
          <w:rFonts w:ascii="Arial" w:eastAsia="Calibri" w:hAnsi="Arial"/>
          <w:caps w:val="0"/>
          <w:color w:val="auto"/>
          <w:sz w:val="22"/>
          <w:szCs w:val="22"/>
          <w:lang w:eastAsia="ar-SA"/>
        </w:rPr>
      </w:pPr>
    </w:p>
    <w:p w:rsidR="00153793" w:rsidRPr="00153793" w:rsidRDefault="00153793" w:rsidP="00153793">
      <w:pPr>
        <w:pStyle w:val="MEDHeading2"/>
        <w:spacing w:after="0" w:line="240" w:lineRule="auto"/>
        <w:rPr>
          <w:rFonts w:ascii="Arial" w:eastAsia="Calibri" w:hAnsi="Arial"/>
          <w:b/>
          <w:i/>
          <w:caps w:val="0"/>
          <w:color w:val="auto"/>
          <w:sz w:val="22"/>
          <w:szCs w:val="22"/>
          <w:lang w:eastAsia="ar-SA"/>
        </w:rPr>
      </w:pPr>
      <w:r w:rsidRPr="00153793">
        <w:rPr>
          <w:rFonts w:ascii="Arial" w:eastAsia="Calibri" w:hAnsi="Arial"/>
          <w:b/>
          <w:i/>
          <w:caps w:val="0"/>
          <w:color w:val="auto"/>
          <w:sz w:val="22"/>
          <w:szCs w:val="22"/>
          <w:lang w:eastAsia="ar-SA"/>
        </w:rPr>
        <w:t>The attention focuses on the food farming heritage of the territory, therefore on the products with a strong identity, the presence and production of which are traditional (historical roots) and characteristic of that specific territory.</w:t>
      </w:r>
    </w:p>
    <w:p w:rsidR="00153793" w:rsidRPr="00153793" w:rsidRDefault="00153793" w:rsidP="00153793">
      <w:pPr>
        <w:pStyle w:val="MEDHeading2"/>
        <w:spacing w:after="0" w:line="240" w:lineRule="auto"/>
        <w:rPr>
          <w:rFonts w:ascii="Arial" w:eastAsia="Calibri" w:hAnsi="Arial"/>
          <w:caps w:val="0"/>
          <w:color w:val="auto"/>
          <w:sz w:val="22"/>
          <w:szCs w:val="22"/>
          <w:lang w:eastAsia="ar-SA"/>
        </w:rPr>
      </w:pPr>
    </w:p>
    <w:p w:rsidR="00153793" w:rsidRPr="00153793" w:rsidRDefault="00153793" w:rsidP="00153793">
      <w:pPr>
        <w:pStyle w:val="MEDHeading2"/>
        <w:spacing w:after="0" w:line="240" w:lineRule="auto"/>
        <w:rPr>
          <w:rFonts w:ascii="Arial" w:eastAsia="Calibri" w:hAnsi="Arial"/>
          <w:caps w:val="0"/>
          <w:color w:val="auto"/>
          <w:sz w:val="22"/>
          <w:szCs w:val="22"/>
          <w:lang w:eastAsia="ar-SA"/>
        </w:rPr>
      </w:pPr>
      <w:r w:rsidRPr="00153793">
        <w:rPr>
          <w:rFonts w:ascii="Arial" w:eastAsia="Calibri" w:hAnsi="Arial"/>
          <w:caps w:val="0"/>
          <w:color w:val="auto"/>
          <w:sz w:val="22"/>
          <w:szCs w:val="22"/>
          <w:lang w:eastAsia="ar-SA"/>
        </w:rPr>
        <w:t>It is necessary, therefore, to define first and foremost which products correspond to these characteristics.</w:t>
      </w:r>
    </w:p>
    <w:p w:rsidR="00153793" w:rsidRPr="00153793" w:rsidRDefault="00153793" w:rsidP="00153793">
      <w:pPr>
        <w:pStyle w:val="MEDHeading2"/>
        <w:spacing w:after="0" w:line="240" w:lineRule="auto"/>
        <w:rPr>
          <w:rFonts w:ascii="Arial" w:eastAsia="Calibri" w:hAnsi="Arial"/>
          <w:caps w:val="0"/>
          <w:color w:val="auto"/>
          <w:sz w:val="22"/>
          <w:szCs w:val="22"/>
          <w:lang w:eastAsia="ar-SA"/>
        </w:rPr>
      </w:pPr>
    </w:p>
    <w:p w:rsidR="00153793" w:rsidRPr="00153793" w:rsidRDefault="00153793" w:rsidP="00153793">
      <w:pPr>
        <w:pStyle w:val="MEDHeading2"/>
        <w:spacing w:after="0" w:line="240" w:lineRule="auto"/>
        <w:rPr>
          <w:rFonts w:ascii="Arial" w:eastAsia="Calibri" w:hAnsi="Arial"/>
          <w:caps w:val="0"/>
          <w:color w:val="auto"/>
          <w:sz w:val="22"/>
          <w:szCs w:val="22"/>
          <w:lang w:eastAsia="ar-SA"/>
        </w:rPr>
      </w:pPr>
      <w:r w:rsidRPr="00153793">
        <w:rPr>
          <w:rFonts w:ascii="Arial" w:eastAsia="Calibri" w:hAnsi="Arial"/>
          <w:caps w:val="0"/>
          <w:color w:val="auto"/>
          <w:sz w:val="22"/>
          <w:szCs w:val="22"/>
          <w:lang w:eastAsia="ar-SA"/>
        </w:rPr>
        <w:t>Let’s start with the products to be excluded from the project intervention:</w:t>
      </w:r>
    </w:p>
    <w:p w:rsidR="00153793" w:rsidRPr="00153793" w:rsidRDefault="00153793" w:rsidP="00153793">
      <w:pPr>
        <w:pStyle w:val="MEDHeading2"/>
        <w:spacing w:after="0" w:line="240" w:lineRule="auto"/>
        <w:rPr>
          <w:rFonts w:ascii="Arial" w:eastAsia="Calibri" w:hAnsi="Arial"/>
          <w:caps w:val="0"/>
          <w:color w:val="auto"/>
          <w:sz w:val="22"/>
          <w:szCs w:val="22"/>
          <w:lang w:eastAsia="ar-SA"/>
        </w:rPr>
      </w:pPr>
    </w:p>
    <w:p w:rsidR="00153793" w:rsidRPr="00153793" w:rsidRDefault="00153793" w:rsidP="00153793">
      <w:pPr>
        <w:pStyle w:val="MEDHeading2"/>
        <w:spacing w:after="0" w:line="240" w:lineRule="auto"/>
        <w:rPr>
          <w:rFonts w:ascii="Arial" w:eastAsia="Calibri" w:hAnsi="Arial"/>
          <w:caps w:val="0"/>
          <w:color w:val="auto"/>
          <w:sz w:val="22"/>
          <w:szCs w:val="22"/>
          <w:lang w:eastAsia="ar-SA"/>
        </w:rPr>
      </w:pPr>
      <w:r w:rsidRPr="00153793">
        <w:rPr>
          <w:rFonts w:ascii="Arial" w:eastAsia="Calibri" w:hAnsi="Arial"/>
          <w:b/>
          <w:caps w:val="0"/>
          <w:color w:val="auto"/>
          <w:sz w:val="22"/>
          <w:szCs w:val="22"/>
          <w:lang w:eastAsia="ar-SA"/>
        </w:rPr>
        <w:t>NOT to be taken into consideration</w:t>
      </w:r>
      <w:r w:rsidRPr="00153793">
        <w:rPr>
          <w:rFonts w:ascii="Arial" w:eastAsia="Calibri" w:hAnsi="Arial"/>
          <w:caps w:val="0"/>
          <w:color w:val="auto"/>
          <w:sz w:val="22"/>
          <w:szCs w:val="22"/>
          <w:lang w:eastAsia="ar-SA"/>
        </w:rPr>
        <w:t xml:space="preserve"> are industrial, genetically modified, imported or recently adopted products (in the last decades).</w:t>
      </w:r>
    </w:p>
    <w:p w:rsidR="00153793" w:rsidRPr="00153793" w:rsidRDefault="00153793" w:rsidP="00153793">
      <w:pPr>
        <w:pStyle w:val="MEDHeading2"/>
        <w:spacing w:after="0" w:line="240" w:lineRule="auto"/>
        <w:rPr>
          <w:rFonts w:ascii="Arial" w:eastAsia="Calibri" w:hAnsi="Arial"/>
          <w:caps w:val="0"/>
          <w:color w:val="auto"/>
          <w:sz w:val="22"/>
          <w:szCs w:val="22"/>
          <w:lang w:eastAsia="ar-SA"/>
        </w:rPr>
      </w:pPr>
    </w:p>
    <w:p w:rsidR="00153793" w:rsidRDefault="00153793" w:rsidP="00153793">
      <w:pPr>
        <w:pStyle w:val="MEDHeading2"/>
        <w:spacing w:after="0" w:line="240" w:lineRule="auto"/>
        <w:rPr>
          <w:rFonts w:ascii="Arial" w:eastAsia="Calibri" w:hAnsi="Arial"/>
          <w:caps w:val="0"/>
          <w:color w:val="auto"/>
          <w:sz w:val="22"/>
          <w:szCs w:val="22"/>
          <w:lang w:eastAsia="ar-SA"/>
        </w:rPr>
      </w:pPr>
      <w:r w:rsidRPr="00F05B9B">
        <w:rPr>
          <w:rFonts w:ascii="Arial" w:eastAsia="Calibri" w:hAnsi="Arial"/>
          <w:b/>
          <w:caps w:val="0"/>
          <w:color w:val="auto"/>
          <w:sz w:val="22"/>
          <w:szCs w:val="22"/>
          <w:lang w:eastAsia="ar-SA"/>
        </w:rPr>
        <w:t>NOT a list of all the farming productions</w:t>
      </w:r>
      <w:r w:rsidRPr="00153793">
        <w:rPr>
          <w:rFonts w:ascii="Arial" w:eastAsia="Calibri" w:hAnsi="Arial"/>
          <w:caps w:val="0"/>
          <w:color w:val="auto"/>
          <w:sz w:val="22"/>
          <w:szCs w:val="22"/>
          <w:lang w:eastAsia="ar-SA"/>
        </w:rPr>
        <w:t xml:space="preserve"> of an area. Instead, attention must be focused on species, varieties, animal breeds or special techniques that have </w:t>
      </w:r>
      <w:r w:rsidRPr="00153793">
        <w:rPr>
          <w:rFonts w:ascii="Arial" w:eastAsia="Calibri" w:hAnsi="Arial"/>
          <w:caps w:val="0"/>
          <w:color w:val="auto"/>
          <w:sz w:val="22"/>
          <w:szCs w:val="22"/>
          <w:lang w:eastAsia="ar-SA"/>
        </w:rPr>
        <w:lastRenderedPageBreak/>
        <w:t>been handed down from generation to generation (not new acquisitions due to projects, local agronomists’ intuitions, government impositions).</w:t>
      </w:r>
    </w:p>
    <w:p w:rsidR="00F05B9B" w:rsidRDefault="00F05B9B" w:rsidP="00153793">
      <w:pPr>
        <w:pStyle w:val="MEDHeading2"/>
        <w:spacing w:after="0" w:line="240" w:lineRule="auto"/>
        <w:rPr>
          <w:rFonts w:ascii="Arial" w:eastAsia="Calibri" w:hAnsi="Arial"/>
          <w:caps w:val="0"/>
          <w:color w:val="auto"/>
          <w:sz w:val="22"/>
          <w:szCs w:val="22"/>
          <w:lang w:eastAsia="ar-SA"/>
        </w:rPr>
      </w:pPr>
    </w:p>
    <w:p w:rsidR="00F05B9B" w:rsidRDefault="00F05B9B" w:rsidP="00153793">
      <w:pPr>
        <w:pStyle w:val="MEDHeading2"/>
        <w:spacing w:after="0" w:line="240" w:lineRule="auto"/>
        <w:rPr>
          <w:rFonts w:ascii="Arial" w:eastAsia="Calibri" w:hAnsi="Arial"/>
          <w:caps w:val="0"/>
          <w:color w:val="auto"/>
          <w:sz w:val="22"/>
          <w:szCs w:val="22"/>
          <w:lang w:eastAsia="ar-SA"/>
        </w:rPr>
      </w:pPr>
      <w:r w:rsidRPr="00F05B9B">
        <w:rPr>
          <w:rFonts w:ascii="Arial" w:eastAsia="Calibri" w:hAnsi="Arial"/>
          <w:b/>
          <w:caps w:val="0"/>
          <w:color w:val="auto"/>
          <w:sz w:val="22"/>
          <w:szCs w:val="22"/>
          <w:lang w:eastAsia="ar-SA"/>
        </w:rPr>
        <w:t>DO NOT look for the most cultivated product</w:t>
      </w:r>
      <w:r w:rsidRPr="00F05B9B">
        <w:rPr>
          <w:rFonts w:ascii="Arial" w:eastAsia="Calibri" w:hAnsi="Arial"/>
          <w:caps w:val="0"/>
          <w:color w:val="auto"/>
          <w:sz w:val="22"/>
          <w:szCs w:val="22"/>
          <w:lang w:eastAsia="ar-SA"/>
        </w:rPr>
        <w:t xml:space="preserve"> or the most sold or the most exported. Sometimes the more interesting products have limited distribution and, in s</w:t>
      </w:r>
      <w:r>
        <w:rPr>
          <w:rFonts w:ascii="Arial" w:eastAsia="Calibri" w:hAnsi="Arial"/>
          <w:caps w:val="0"/>
          <w:color w:val="auto"/>
          <w:sz w:val="22"/>
          <w:szCs w:val="22"/>
          <w:lang w:eastAsia="ar-SA"/>
        </w:rPr>
        <w:t>ome cases, do not have an actual market.</w:t>
      </w:r>
    </w:p>
    <w:p w:rsidR="00F05B9B" w:rsidRDefault="00F05B9B" w:rsidP="00153793">
      <w:pPr>
        <w:pStyle w:val="MEDHeading2"/>
        <w:spacing w:after="0" w:line="240" w:lineRule="auto"/>
        <w:rPr>
          <w:rFonts w:ascii="Arial" w:eastAsia="Calibri" w:hAnsi="Arial"/>
          <w:caps w:val="0"/>
          <w:color w:val="auto"/>
          <w:sz w:val="22"/>
          <w:szCs w:val="22"/>
          <w:lang w:eastAsia="ar-SA"/>
        </w:rPr>
      </w:pPr>
    </w:p>
    <w:p w:rsidR="00F05B9B" w:rsidRPr="00F05B9B" w:rsidRDefault="00F05B9B" w:rsidP="00153793">
      <w:pPr>
        <w:pStyle w:val="MEDHeading2"/>
        <w:spacing w:after="0" w:line="240" w:lineRule="auto"/>
        <w:rPr>
          <w:rFonts w:ascii="Arial" w:hAnsi="Arial"/>
          <w:b/>
          <w:sz w:val="32"/>
          <w:szCs w:val="32"/>
        </w:rPr>
      </w:pPr>
      <w:r w:rsidRPr="00F05B9B">
        <w:rPr>
          <w:rFonts w:ascii="Arial" w:hAnsi="Arial"/>
          <w:b/>
          <w:sz w:val="32"/>
          <w:szCs w:val="32"/>
        </w:rPr>
        <w:t>B.1 MAPPING CRITERIA</w:t>
      </w:r>
    </w:p>
    <w:p w:rsidR="00153793" w:rsidRDefault="00153793" w:rsidP="00E72CAE">
      <w:pPr>
        <w:pStyle w:val="MEDHeading2"/>
        <w:spacing w:after="0" w:line="240" w:lineRule="auto"/>
        <w:rPr>
          <w:rFonts w:ascii="Arial" w:eastAsia="Calibri" w:hAnsi="Arial"/>
          <w:caps w:val="0"/>
          <w:color w:val="auto"/>
          <w:sz w:val="22"/>
          <w:szCs w:val="22"/>
          <w:lang w:eastAsia="ar-SA"/>
        </w:rPr>
      </w:pPr>
    </w:p>
    <w:p w:rsidR="00F05B9B" w:rsidRPr="00305A09" w:rsidRDefault="00F05B9B" w:rsidP="00F05B9B">
      <w:pPr>
        <w:pStyle w:val="MEDHeading2"/>
        <w:spacing w:after="0" w:line="240" w:lineRule="auto"/>
        <w:rPr>
          <w:rFonts w:ascii="Arial" w:eastAsia="Calibri" w:hAnsi="Arial"/>
          <w:caps w:val="0"/>
          <w:color w:val="auto"/>
          <w:sz w:val="22"/>
          <w:szCs w:val="22"/>
          <w:lang w:eastAsia="ar-SA"/>
        </w:rPr>
      </w:pPr>
      <w:r w:rsidRPr="00305A09">
        <w:rPr>
          <w:rFonts w:ascii="Arial" w:eastAsia="Calibri" w:hAnsi="Arial"/>
          <w:caps w:val="0"/>
          <w:color w:val="auto"/>
          <w:sz w:val="22"/>
          <w:szCs w:val="22"/>
          <w:lang w:eastAsia="ar-SA"/>
        </w:rPr>
        <w:t>Now, coming to the criteria for the mapping of the products of interest, these can be  summarized as follows:</w:t>
      </w:r>
    </w:p>
    <w:p w:rsidR="00F05B9B" w:rsidRPr="00305A09" w:rsidRDefault="00F05B9B" w:rsidP="00F05B9B">
      <w:pPr>
        <w:pStyle w:val="MEDHeading2"/>
        <w:spacing w:after="0" w:line="240" w:lineRule="auto"/>
        <w:rPr>
          <w:rFonts w:ascii="Arial" w:eastAsia="Calibri" w:hAnsi="Arial"/>
          <w:caps w:val="0"/>
          <w:color w:val="auto"/>
          <w:sz w:val="22"/>
          <w:szCs w:val="22"/>
          <w:lang w:eastAsia="ar-SA"/>
        </w:rPr>
      </w:pPr>
    </w:p>
    <w:p w:rsidR="00F05B9B" w:rsidRPr="00305A09" w:rsidRDefault="00F05B9B" w:rsidP="00F05B9B">
      <w:pPr>
        <w:pStyle w:val="MEDHeading2"/>
        <w:spacing w:after="0" w:line="240" w:lineRule="auto"/>
        <w:rPr>
          <w:rFonts w:ascii="Arial" w:eastAsia="Calibri" w:hAnsi="Arial"/>
          <w:b/>
          <w:caps w:val="0"/>
          <w:color w:val="auto"/>
          <w:sz w:val="22"/>
          <w:szCs w:val="22"/>
          <w:lang w:eastAsia="ar-SA"/>
        </w:rPr>
      </w:pPr>
      <w:r w:rsidRPr="00305A09">
        <w:rPr>
          <w:rFonts w:ascii="Arial" w:eastAsia="Calibri" w:hAnsi="Arial"/>
          <w:b/>
          <w:caps w:val="0"/>
          <w:color w:val="auto"/>
          <w:sz w:val="22"/>
          <w:szCs w:val="22"/>
          <w:lang w:eastAsia="ar-SA"/>
        </w:rPr>
        <w:t>a) The products to be mapped are those considered interesting food wise and can include domestic species, wild species, and processed products.</w:t>
      </w:r>
    </w:p>
    <w:p w:rsidR="00F05B9B" w:rsidRPr="00305A09" w:rsidRDefault="00F05B9B" w:rsidP="00F05B9B">
      <w:pPr>
        <w:pStyle w:val="MEDHeading2"/>
        <w:spacing w:after="0" w:line="240" w:lineRule="auto"/>
        <w:rPr>
          <w:rFonts w:ascii="Arial" w:hAnsi="Arial"/>
          <w:sz w:val="22"/>
          <w:szCs w:val="22"/>
        </w:rPr>
      </w:pPr>
    </w:p>
    <w:p w:rsidR="00F05B9B" w:rsidRPr="00305A09" w:rsidRDefault="00F05B9B" w:rsidP="00F05B9B">
      <w:pPr>
        <w:pStyle w:val="MEDHeading2"/>
        <w:spacing w:after="0" w:line="240" w:lineRule="auto"/>
        <w:rPr>
          <w:rFonts w:ascii="Arial" w:eastAsia="Calibri" w:hAnsi="Arial"/>
          <w:caps w:val="0"/>
          <w:color w:val="auto"/>
          <w:sz w:val="22"/>
          <w:szCs w:val="22"/>
          <w:lang w:eastAsia="ar-SA"/>
        </w:rPr>
      </w:pPr>
      <w:r w:rsidRPr="00305A09">
        <w:rPr>
          <w:rFonts w:ascii="Arial" w:eastAsia="Calibri" w:hAnsi="Arial"/>
          <w:caps w:val="0"/>
          <w:color w:val="auto"/>
          <w:sz w:val="22"/>
          <w:szCs w:val="22"/>
          <w:lang w:eastAsia="ar-SA"/>
        </w:rPr>
        <w:t>The products to consider are included in two main groups:</w:t>
      </w:r>
    </w:p>
    <w:p w:rsidR="00F05B9B" w:rsidRPr="00305A09" w:rsidRDefault="00F05B9B" w:rsidP="00F05B9B">
      <w:pPr>
        <w:pStyle w:val="MEDHeading2"/>
        <w:spacing w:after="0" w:line="240" w:lineRule="auto"/>
        <w:rPr>
          <w:rFonts w:ascii="Arial" w:eastAsia="Calibri" w:hAnsi="Arial"/>
          <w:caps w:val="0"/>
          <w:color w:val="auto"/>
          <w:sz w:val="22"/>
          <w:szCs w:val="22"/>
          <w:lang w:eastAsia="ar-SA"/>
        </w:rPr>
      </w:pPr>
    </w:p>
    <w:p w:rsidR="00F05B9B" w:rsidRPr="00305A09" w:rsidRDefault="00F05B9B" w:rsidP="00F05B9B">
      <w:pPr>
        <w:pStyle w:val="Prrafodelista"/>
        <w:widowControl w:val="0"/>
        <w:numPr>
          <w:ilvl w:val="1"/>
          <w:numId w:val="9"/>
        </w:numPr>
        <w:autoSpaceDE w:val="0"/>
        <w:autoSpaceDN w:val="0"/>
        <w:ind w:left="426" w:right="-1" w:hanging="142"/>
        <w:contextualSpacing w:val="0"/>
        <w:jc w:val="both"/>
        <w:rPr>
          <w:rFonts w:ascii="Arial" w:hAnsi="Arial" w:cs="Arial"/>
          <w:sz w:val="22"/>
          <w:szCs w:val="22"/>
          <w:lang w:val="en-US"/>
        </w:rPr>
      </w:pPr>
      <w:r w:rsidRPr="00305A09">
        <w:rPr>
          <w:rFonts w:ascii="Arial" w:hAnsi="Arial" w:cs="Arial"/>
          <w:sz w:val="22"/>
          <w:szCs w:val="22"/>
          <w:u w:val="single"/>
          <w:lang w:val="en-US"/>
        </w:rPr>
        <w:t>products originating in the area being surveyed (in this sense defined indigenous)</w:t>
      </w:r>
      <w:r w:rsidRPr="00305A09">
        <w:rPr>
          <w:rFonts w:ascii="Arial" w:hAnsi="Arial" w:cs="Arial"/>
          <w:sz w:val="22"/>
          <w:szCs w:val="22"/>
          <w:lang w:val="en-US"/>
        </w:rPr>
        <w:t xml:space="preserve">: among the thousands of plant species and animal breeds that populations have fed on in the last few centuries, there are some that typically originate in a specific continent, geographic area, country. The following are some </w:t>
      </w:r>
      <w:r w:rsidRPr="00305A09">
        <w:rPr>
          <w:rFonts w:ascii="Arial" w:hAnsi="Arial" w:cs="Arial"/>
          <w:b/>
          <w:sz w:val="22"/>
          <w:szCs w:val="22"/>
          <w:lang w:val="en-US"/>
        </w:rPr>
        <w:t>examples of indigenous products</w:t>
      </w:r>
      <w:r w:rsidRPr="00305A09">
        <w:rPr>
          <w:rFonts w:ascii="Arial" w:hAnsi="Arial" w:cs="Arial"/>
          <w:sz w:val="22"/>
          <w:szCs w:val="22"/>
          <w:lang w:val="en-US"/>
        </w:rPr>
        <w:t>: the highlands of Ethiopia and Yemen are the cradle of coffee (</w:t>
      </w:r>
      <w:proofErr w:type="spellStart"/>
      <w:r w:rsidRPr="00305A09">
        <w:rPr>
          <w:rFonts w:ascii="Arial" w:hAnsi="Arial" w:cs="Arial"/>
          <w:sz w:val="22"/>
          <w:szCs w:val="22"/>
          <w:lang w:val="en-US"/>
        </w:rPr>
        <w:t>Coffea</w:t>
      </w:r>
      <w:proofErr w:type="spellEnd"/>
      <w:r w:rsidRPr="00305A09">
        <w:rPr>
          <w:rFonts w:ascii="Arial" w:hAnsi="Arial" w:cs="Arial"/>
          <w:sz w:val="22"/>
          <w:szCs w:val="22"/>
          <w:lang w:val="en-US"/>
        </w:rPr>
        <w:t xml:space="preserve"> </w:t>
      </w:r>
      <w:proofErr w:type="spellStart"/>
      <w:r w:rsidRPr="00305A09">
        <w:rPr>
          <w:rFonts w:ascii="Arial" w:hAnsi="Arial" w:cs="Arial"/>
          <w:sz w:val="22"/>
          <w:szCs w:val="22"/>
          <w:lang w:val="en-US"/>
        </w:rPr>
        <w:t>arabica</w:t>
      </w:r>
      <w:proofErr w:type="spellEnd"/>
      <w:r w:rsidRPr="00305A09">
        <w:rPr>
          <w:rFonts w:ascii="Arial" w:hAnsi="Arial" w:cs="Arial"/>
          <w:sz w:val="22"/>
          <w:szCs w:val="22"/>
          <w:lang w:val="en-US"/>
        </w:rPr>
        <w:t>), the tropical belt of West Africa is the area of origin of African rice (</w:t>
      </w:r>
      <w:proofErr w:type="spellStart"/>
      <w:r w:rsidRPr="00305A09">
        <w:rPr>
          <w:rFonts w:ascii="Arial" w:hAnsi="Arial" w:cs="Arial"/>
          <w:sz w:val="22"/>
          <w:szCs w:val="22"/>
          <w:lang w:val="en-US"/>
        </w:rPr>
        <w:t>Oryza</w:t>
      </w:r>
      <w:proofErr w:type="spellEnd"/>
      <w:r w:rsidRPr="00305A09">
        <w:rPr>
          <w:rFonts w:ascii="Arial" w:hAnsi="Arial" w:cs="Arial"/>
          <w:sz w:val="22"/>
          <w:szCs w:val="22"/>
          <w:lang w:val="en-US"/>
        </w:rPr>
        <w:t xml:space="preserve"> </w:t>
      </w:r>
      <w:proofErr w:type="spellStart"/>
      <w:r w:rsidRPr="00305A09">
        <w:rPr>
          <w:rFonts w:ascii="Arial" w:hAnsi="Arial" w:cs="Arial"/>
          <w:sz w:val="22"/>
          <w:szCs w:val="22"/>
          <w:lang w:val="en-US"/>
        </w:rPr>
        <w:t>glaberrima</w:t>
      </w:r>
      <w:proofErr w:type="spellEnd"/>
      <w:r w:rsidRPr="00305A09">
        <w:rPr>
          <w:rFonts w:ascii="Arial" w:hAnsi="Arial" w:cs="Arial"/>
          <w:sz w:val="22"/>
          <w:szCs w:val="22"/>
          <w:lang w:val="en-US"/>
        </w:rPr>
        <w:t xml:space="preserve">), palm oil, yam and </w:t>
      </w:r>
      <w:proofErr w:type="spellStart"/>
      <w:r w:rsidRPr="00305A09">
        <w:rPr>
          <w:rFonts w:ascii="Arial" w:hAnsi="Arial" w:cs="Arial"/>
          <w:sz w:val="22"/>
          <w:szCs w:val="22"/>
          <w:lang w:val="en-US"/>
        </w:rPr>
        <w:t>niébé</w:t>
      </w:r>
      <w:proofErr w:type="spellEnd"/>
      <w:r w:rsidRPr="00305A09">
        <w:rPr>
          <w:rFonts w:ascii="Arial" w:hAnsi="Arial" w:cs="Arial"/>
          <w:sz w:val="22"/>
          <w:szCs w:val="22"/>
          <w:lang w:val="en-US"/>
        </w:rPr>
        <w:t xml:space="preserve"> </w:t>
      </w:r>
      <w:r w:rsidRPr="00305A09">
        <w:rPr>
          <w:rFonts w:ascii="Arial" w:hAnsi="Arial" w:cs="Arial"/>
          <w:i/>
          <w:sz w:val="22"/>
          <w:szCs w:val="22"/>
          <w:lang w:val="en-US"/>
        </w:rPr>
        <w:t>(cowpeas/black-eyed peas)</w:t>
      </w:r>
      <w:r w:rsidRPr="00305A09">
        <w:rPr>
          <w:rFonts w:ascii="Arial" w:hAnsi="Arial" w:cs="Arial"/>
          <w:sz w:val="22"/>
          <w:szCs w:val="22"/>
          <w:lang w:val="en-US"/>
        </w:rPr>
        <w:t xml:space="preserve">, </w:t>
      </w:r>
      <w:proofErr w:type="spellStart"/>
      <w:r w:rsidRPr="00305A09">
        <w:rPr>
          <w:rFonts w:ascii="Arial" w:hAnsi="Arial" w:cs="Arial"/>
          <w:sz w:val="22"/>
          <w:szCs w:val="22"/>
          <w:lang w:val="en-US"/>
        </w:rPr>
        <w:t>bambara</w:t>
      </w:r>
      <w:proofErr w:type="spellEnd"/>
      <w:r w:rsidRPr="00305A09">
        <w:rPr>
          <w:rFonts w:ascii="Arial" w:hAnsi="Arial" w:cs="Arial"/>
          <w:sz w:val="22"/>
          <w:szCs w:val="22"/>
          <w:lang w:val="en-US"/>
        </w:rPr>
        <w:t xml:space="preserve"> peas, black tamarind: the watermelon is native to the Kalahari region (where it grows spontaneously in the territories of Botswana, South Africa and </w:t>
      </w:r>
      <w:proofErr w:type="spellStart"/>
      <w:r w:rsidRPr="00305A09">
        <w:rPr>
          <w:rFonts w:ascii="Arial" w:hAnsi="Arial" w:cs="Arial"/>
          <w:sz w:val="22"/>
          <w:szCs w:val="22"/>
          <w:lang w:val="en-US"/>
        </w:rPr>
        <w:t>Losotho</w:t>
      </w:r>
      <w:proofErr w:type="spellEnd"/>
      <w:r w:rsidRPr="00305A09">
        <w:rPr>
          <w:rFonts w:ascii="Arial" w:hAnsi="Arial" w:cs="Arial"/>
          <w:sz w:val="22"/>
          <w:szCs w:val="22"/>
          <w:lang w:val="en-US"/>
        </w:rPr>
        <w:t>) and of Egypt, where the first traces date back to 5000 years ago; the area of origin of corn and tomatoes is South America. It is important to emphasize that the survey should not be limited to genera and species, but it is necessary look further into how they have differentiated into varieties and ecotypes following processes of selection and characterization, and their adaptation to the territory, to the different crop, breeding and processing</w:t>
      </w:r>
      <w:r w:rsidRPr="00305A09">
        <w:rPr>
          <w:rFonts w:ascii="Arial" w:hAnsi="Arial" w:cs="Arial"/>
          <w:spacing w:val="-24"/>
          <w:sz w:val="22"/>
          <w:szCs w:val="22"/>
          <w:lang w:val="en-US"/>
        </w:rPr>
        <w:t xml:space="preserve"> </w:t>
      </w:r>
      <w:r w:rsidRPr="00305A09">
        <w:rPr>
          <w:rFonts w:ascii="Arial" w:hAnsi="Arial" w:cs="Arial"/>
          <w:sz w:val="22"/>
          <w:szCs w:val="22"/>
          <w:lang w:val="en-US"/>
        </w:rPr>
        <w:t>techniques.</w:t>
      </w:r>
    </w:p>
    <w:p w:rsidR="00F05B9B" w:rsidRPr="00305A09" w:rsidRDefault="00F05B9B" w:rsidP="00F05B9B">
      <w:pPr>
        <w:pStyle w:val="Prrafodelista"/>
        <w:widowControl w:val="0"/>
        <w:autoSpaceDE w:val="0"/>
        <w:autoSpaceDN w:val="0"/>
        <w:ind w:left="426" w:right="-1"/>
        <w:contextualSpacing w:val="0"/>
        <w:jc w:val="both"/>
        <w:rPr>
          <w:rFonts w:ascii="Arial" w:hAnsi="Arial" w:cs="Arial"/>
          <w:sz w:val="22"/>
          <w:szCs w:val="22"/>
          <w:lang w:val="en-US"/>
        </w:rPr>
      </w:pPr>
    </w:p>
    <w:p w:rsidR="00F05B9B" w:rsidRPr="00305A09" w:rsidRDefault="00F05B9B" w:rsidP="00F05B9B">
      <w:pPr>
        <w:pStyle w:val="Prrafodelista"/>
        <w:widowControl w:val="0"/>
        <w:numPr>
          <w:ilvl w:val="1"/>
          <w:numId w:val="9"/>
        </w:numPr>
        <w:autoSpaceDE w:val="0"/>
        <w:autoSpaceDN w:val="0"/>
        <w:ind w:left="426" w:right="-1" w:hanging="142"/>
        <w:contextualSpacing w:val="0"/>
        <w:jc w:val="both"/>
        <w:rPr>
          <w:rFonts w:ascii="Arial" w:hAnsi="Arial" w:cs="Arial"/>
          <w:sz w:val="22"/>
          <w:szCs w:val="22"/>
          <w:lang w:val="en-US"/>
        </w:rPr>
      </w:pPr>
      <w:r w:rsidRPr="00305A09">
        <w:rPr>
          <w:rFonts w:ascii="Arial" w:hAnsi="Arial" w:cs="Arial"/>
          <w:sz w:val="22"/>
          <w:szCs w:val="22"/>
          <w:u w:val="single"/>
          <w:lang w:val="en-US"/>
        </w:rPr>
        <w:t xml:space="preserve">products originally from other parts of the world, but traditionally present in the territory for many years (thus defined as </w:t>
      </w:r>
      <w:r w:rsidRPr="00305A09">
        <w:rPr>
          <w:rFonts w:ascii="Arial" w:hAnsi="Arial" w:cs="Arial"/>
          <w:i/>
          <w:sz w:val="22"/>
          <w:szCs w:val="22"/>
          <w:u w:val="single"/>
          <w:lang w:val="en-US"/>
        </w:rPr>
        <w:t>autochthonous</w:t>
      </w:r>
      <w:r w:rsidRPr="00305A09">
        <w:rPr>
          <w:rFonts w:ascii="Arial" w:hAnsi="Arial" w:cs="Arial"/>
          <w:sz w:val="22"/>
          <w:szCs w:val="22"/>
          <w:u w:val="single"/>
          <w:lang w:val="en-US"/>
        </w:rPr>
        <w:t>)</w:t>
      </w:r>
      <w:r w:rsidRPr="00305A09">
        <w:rPr>
          <w:rFonts w:ascii="Arial" w:hAnsi="Arial" w:cs="Arial"/>
          <w:sz w:val="22"/>
          <w:szCs w:val="22"/>
          <w:lang w:val="en-US"/>
        </w:rPr>
        <w:t xml:space="preserve">: Some products, although originally from other parts of the world, have been traditionally introduced and have adapted to the soil and climate of the area under study. The following are some </w:t>
      </w:r>
      <w:r w:rsidRPr="00305A09">
        <w:rPr>
          <w:rFonts w:ascii="Arial" w:hAnsi="Arial" w:cs="Arial"/>
          <w:b/>
          <w:sz w:val="22"/>
          <w:szCs w:val="22"/>
          <w:lang w:val="en-US"/>
        </w:rPr>
        <w:t>examples of autochthonous products</w:t>
      </w:r>
      <w:r w:rsidRPr="00305A09">
        <w:rPr>
          <w:rFonts w:ascii="Arial" w:hAnsi="Arial" w:cs="Arial"/>
          <w:sz w:val="22"/>
          <w:szCs w:val="22"/>
          <w:lang w:val="en-US"/>
        </w:rPr>
        <w:t xml:space="preserve">: tropical species originally from South America such as corn, cocoa, cassava, bananas, ginger have become an integral part of the local African ecosystems to the point that for some of these, the African continent has </w:t>
      </w:r>
      <w:r w:rsidRPr="00305A09">
        <w:rPr>
          <w:rFonts w:ascii="Arial" w:hAnsi="Arial" w:cs="Arial"/>
          <w:sz w:val="22"/>
          <w:szCs w:val="22"/>
          <w:lang w:val="en-US"/>
        </w:rPr>
        <w:lastRenderedPageBreak/>
        <w:t>become the secondary center of biodiversity, enabling the birth of local ecotypes; the products imported from various territories from other continents in later stages, through complex historical phenomena (migration, slave trade, colonialism, etc.) are interesting in the case in which – thanks to more or less lengthy processes of adaptation – they have developed their very own characteristics, phenotype and genotype, linked to specific territories, thus acquiring the definition of autochthonous product; thanks to local anthropogenic and environmental pressure, these products have given life to breeds, peoples, specific ecotypes closely tied to the local culture of the indigenous populations that differ clearly and substantially from the types present in their actual places of</w:t>
      </w:r>
      <w:r w:rsidRPr="00305A09">
        <w:rPr>
          <w:rFonts w:ascii="Arial" w:hAnsi="Arial" w:cs="Arial"/>
          <w:spacing w:val="2"/>
          <w:sz w:val="22"/>
          <w:szCs w:val="22"/>
          <w:lang w:val="en-US"/>
        </w:rPr>
        <w:t xml:space="preserve"> </w:t>
      </w:r>
      <w:r w:rsidRPr="00305A09">
        <w:rPr>
          <w:rFonts w:ascii="Arial" w:hAnsi="Arial" w:cs="Arial"/>
          <w:sz w:val="22"/>
          <w:szCs w:val="22"/>
          <w:lang w:val="en-US"/>
        </w:rPr>
        <w:t>origin.</w:t>
      </w:r>
    </w:p>
    <w:p w:rsidR="00F05B9B" w:rsidRPr="00305A09" w:rsidRDefault="00F05B9B" w:rsidP="00F05B9B">
      <w:pPr>
        <w:pStyle w:val="MEDHeading2"/>
        <w:spacing w:after="0" w:line="240" w:lineRule="auto"/>
        <w:rPr>
          <w:rFonts w:ascii="Arial" w:eastAsia="Calibri" w:hAnsi="Arial"/>
          <w:b/>
          <w:caps w:val="0"/>
          <w:color w:val="auto"/>
          <w:sz w:val="22"/>
          <w:szCs w:val="22"/>
          <w:lang w:eastAsia="ar-SA"/>
        </w:rPr>
      </w:pPr>
    </w:p>
    <w:p w:rsidR="00305A09" w:rsidRPr="00305A09" w:rsidRDefault="00305A09" w:rsidP="00305A09">
      <w:pPr>
        <w:pStyle w:val="MEDHeading2"/>
        <w:spacing w:after="0" w:line="240" w:lineRule="auto"/>
        <w:rPr>
          <w:rFonts w:ascii="Arial" w:eastAsia="Calibri" w:hAnsi="Arial"/>
          <w:caps w:val="0"/>
          <w:color w:val="auto"/>
          <w:sz w:val="22"/>
          <w:szCs w:val="22"/>
          <w:lang w:eastAsia="ar-SA"/>
        </w:rPr>
      </w:pPr>
      <w:r w:rsidRPr="00305A09">
        <w:rPr>
          <w:rFonts w:ascii="Arial" w:eastAsia="Calibri" w:hAnsi="Arial"/>
          <w:caps w:val="0"/>
          <w:color w:val="auto"/>
          <w:sz w:val="22"/>
          <w:szCs w:val="22"/>
          <w:lang w:eastAsia="ar-SA"/>
        </w:rPr>
        <w:t xml:space="preserve">Starting from these two categories, it is possible to identify </w:t>
      </w:r>
      <w:r w:rsidRPr="00305A09">
        <w:rPr>
          <w:rFonts w:ascii="Arial" w:eastAsia="Calibri" w:hAnsi="Arial"/>
          <w:b/>
          <w:caps w:val="0"/>
          <w:color w:val="auto"/>
          <w:sz w:val="22"/>
          <w:szCs w:val="22"/>
          <w:lang w:eastAsia="ar-SA"/>
        </w:rPr>
        <w:t>domestic species, wild species and processed products</w:t>
      </w:r>
      <w:r w:rsidRPr="00305A09">
        <w:rPr>
          <w:rFonts w:ascii="Arial" w:eastAsia="Calibri" w:hAnsi="Arial"/>
          <w:caps w:val="0"/>
          <w:color w:val="auto"/>
          <w:sz w:val="22"/>
          <w:szCs w:val="22"/>
          <w:lang w:eastAsia="ar-SA"/>
        </w:rPr>
        <w:t>, and to define their ties with the territory, blending soil and climate aspects with historical, cultural and social values.</w:t>
      </w:r>
    </w:p>
    <w:p w:rsidR="00305A09" w:rsidRPr="00305A09" w:rsidRDefault="00305A09" w:rsidP="00305A09">
      <w:pPr>
        <w:pStyle w:val="MEDHeading2"/>
        <w:spacing w:after="0" w:line="240" w:lineRule="auto"/>
        <w:rPr>
          <w:rFonts w:ascii="Arial" w:eastAsia="Calibri" w:hAnsi="Arial"/>
          <w:caps w:val="0"/>
          <w:color w:val="auto"/>
          <w:sz w:val="22"/>
          <w:szCs w:val="22"/>
          <w:lang w:eastAsia="ar-SA"/>
        </w:rPr>
      </w:pPr>
    </w:p>
    <w:p w:rsidR="00305A09" w:rsidRPr="00305A09" w:rsidRDefault="00305A09" w:rsidP="00305A09">
      <w:pPr>
        <w:widowControl w:val="0"/>
        <w:suppressAutoHyphens w:val="0"/>
        <w:autoSpaceDE w:val="0"/>
        <w:autoSpaceDN w:val="0"/>
        <w:spacing w:after="0" w:line="240" w:lineRule="auto"/>
        <w:jc w:val="both"/>
        <w:rPr>
          <w:rFonts w:ascii="Arial" w:eastAsia="Arial" w:hAnsi="Arial" w:cs="Arial"/>
          <w:lang w:val="en-US" w:eastAsia="en-US" w:bidi="en-US"/>
        </w:rPr>
      </w:pPr>
      <w:r w:rsidRPr="00305A09">
        <w:rPr>
          <w:rFonts w:ascii="Arial" w:eastAsia="Arial" w:hAnsi="Arial" w:cs="Arial"/>
          <w:lang w:val="en-US" w:eastAsia="en-US" w:bidi="en-US"/>
        </w:rPr>
        <w:t xml:space="preserve">By </w:t>
      </w:r>
      <w:r w:rsidRPr="00305A09">
        <w:rPr>
          <w:rFonts w:ascii="Arial" w:eastAsia="Arial" w:hAnsi="Arial" w:cs="Arial"/>
          <w:b/>
          <w:i/>
          <w:lang w:val="en-US" w:eastAsia="en-US" w:bidi="en-US"/>
        </w:rPr>
        <w:t xml:space="preserve">domestic species </w:t>
      </w:r>
      <w:r w:rsidRPr="00305A09">
        <w:rPr>
          <w:rFonts w:ascii="Arial" w:eastAsia="Arial" w:hAnsi="Arial" w:cs="Arial"/>
          <w:lang w:val="en-US" w:eastAsia="en-US" w:bidi="en-US"/>
        </w:rPr>
        <w:t>we mean plant varieties, ecotypes and breeds selected by man.</w:t>
      </w:r>
    </w:p>
    <w:p w:rsidR="00305A09" w:rsidRPr="00305A09" w:rsidRDefault="00305A09" w:rsidP="00305A09">
      <w:pPr>
        <w:widowControl w:val="0"/>
        <w:suppressAutoHyphens w:val="0"/>
        <w:autoSpaceDE w:val="0"/>
        <w:autoSpaceDN w:val="0"/>
        <w:spacing w:after="0" w:line="240" w:lineRule="auto"/>
        <w:jc w:val="both"/>
        <w:rPr>
          <w:rFonts w:ascii="Arial" w:eastAsia="Arial" w:hAnsi="Arial" w:cs="Arial"/>
          <w:lang w:val="en-US" w:eastAsia="en-US" w:bidi="en-US"/>
        </w:rPr>
      </w:pPr>
    </w:p>
    <w:p w:rsidR="00305A09" w:rsidRPr="00305A09" w:rsidRDefault="00305A09" w:rsidP="00305A09">
      <w:pPr>
        <w:widowControl w:val="0"/>
        <w:suppressAutoHyphens w:val="0"/>
        <w:autoSpaceDE w:val="0"/>
        <w:autoSpaceDN w:val="0"/>
        <w:spacing w:after="0" w:line="240" w:lineRule="auto"/>
        <w:jc w:val="both"/>
        <w:rPr>
          <w:rFonts w:ascii="Arial" w:eastAsia="Arial" w:hAnsi="Arial" w:cs="Arial"/>
          <w:lang w:val="en-US" w:eastAsia="en-US" w:bidi="en-US"/>
        </w:rPr>
      </w:pPr>
      <w:r w:rsidRPr="00305A09">
        <w:rPr>
          <w:rFonts w:ascii="Arial" w:eastAsia="Arial" w:hAnsi="Arial" w:cs="Arial"/>
          <w:lang w:val="en-US" w:eastAsia="en-US" w:bidi="en-US"/>
        </w:rPr>
        <w:t xml:space="preserve">By </w:t>
      </w:r>
      <w:r w:rsidRPr="00305A09">
        <w:rPr>
          <w:rFonts w:ascii="Arial" w:eastAsia="Arial" w:hAnsi="Arial" w:cs="Arial"/>
          <w:b/>
          <w:i/>
          <w:lang w:val="en-US" w:eastAsia="en-US" w:bidi="en-US"/>
        </w:rPr>
        <w:t>wild species</w:t>
      </w:r>
      <w:r w:rsidRPr="00305A09">
        <w:rPr>
          <w:rFonts w:ascii="Arial" w:eastAsia="Arial" w:hAnsi="Arial" w:cs="Arial"/>
          <w:lang w:val="en-US" w:eastAsia="en-US" w:bidi="en-US"/>
        </w:rPr>
        <w:t xml:space="preserve"> we mean plant varieties, ecotypes and breeds from spontaneous populating (such as the savannah, forests, lakes, rivers and seas). Wild species are to be included in</w:t>
      </w:r>
      <w:r w:rsidRPr="00305A09">
        <w:rPr>
          <w:rFonts w:ascii="Arial" w:hAnsi="Arial" w:cs="Arial"/>
          <w:lang w:val="en-US"/>
        </w:rPr>
        <w:t xml:space="preserve"> </w:t>
      </w:r>
      <w:r w:rsidRPr="00305A09">
        <w:rPr>
          <w:rFonts w:ascii="Arial" w:eastAsia="Arial" w:hAnsi="Arial" w:cs="Arial"/>
          <w:lang w:val="en-US" w:eastAsia="en-US" w:bidi="en-US"/>
        </w:rPr>
        <w:t>the mapping only if they are linked to traditional techniques of harvesting, fishing and processing and to indigenous food farming cultures.</w:t>
      </w:r>
    </w:p>
    <w:p w:rsidR="00305A09" w:rsidRPr="00305A09" w:rsidRDefault="00305A09" w:rsidP="00305A09">
      <w:pPr>
        <w:widowControl w:val="0"/>
        <w:suppressAutoHyphens w:val="0"/>
        <w:autoSpaceDE w:val="0"/>
        <w:autoSpaceDN w:val="0"/>
        <w:spacing w:after="0" w:line="240" w:lineRule="auto"/>
        <w:jc w:val="both"/>
        <w:rPr>
          <w:rFonts w:ascii="Arial" w:eastAsia="Arial" w:hAnsi="Arial" w:cs="Arial"/>
          <w:lang w:val="en-US" w:eastAsia="en-US" w:bidi="en-US"/>
        </w:rPr>
      </w:pPr>
    </w:p>
    <w:p w:rsidR="00305A09" w:rsidRPr="00305A09" w:rsidRDefault="00305A09" w:rsidP="00305A09">
      <w:pPr>
        <w:widowControl w:val="0"/>
        <w:suppressAutoHyphens w:val="0"/>
        <w:autoSpaceDE w:val="0"/>
        <w:autoSpaceDN w:val="0"/>
        <w:spacing w:after="0" w:line="240" w:lineRule="auto"/>
        <w:jc w:val="both"/>
        <w:rPr>
          <w:rFonts w:ascii="Arial" w:eastAsia="Arial" w:hAnsi="Arial" w:cs="Arial"/>
          <w:lang w:val="en-US" w:eastAsia="en-US" w:bidi="en-US"/>
        </w:rPr>
      </w:pPr>
      <w:r w:rsidRPr="00305A09">
        <w:rPr>
          <w:rFonts w:ascii="Arial" w:eastAsia="Arial" w:hAnsi="Arial" w:cs="Arial"/>
          <w:lang w:val="en-US" w:eastAsia="en-US" w:bidi="en-US"/>
        </w:rPr>
        <w:t>Furthermore, even parts of products can be included in the mapping (not only products in their entirety) such as leaves and roots which are eaten for their important properties.</w:t>
      </w:r>
    </w:p>
    <w:p w:rsidR="00305A09" w:rsidRPr="00305A09" w:rsidRDefault="00305A09" w:rsidP="00305A09">
      <w:pPr>
        <w:widowControl w:val="0"/>
        <w:suppressAutoHyphens w:val="0"/>
        <w:autoSpaceDE w:val="0"/>
        <w:autoSpaceDN w:val="0"/>
        <w:spacing w:after="0" w:line="240" w:lineRule="auto"/>
        <w:jc w:val="both"/>
        <w:rPr>
          <w:rFonts w:ascii="Arial" w:eastAsia="Arial" w:hAnsi="Arial" w:cs="Arial"/>
          <w:lang w:val="en-US" w:eastAsia="en-US" w:bidi="en-US"/>
        </w:rPr>
      </w:pPr>
    </w:p>
    <w:p w:rsidR="00153793" w:rsidRPr="008C5D78" w:rsidRDefault="00305A09" w:rsidP="00305A09">
      <w:pPr>
        <w:widowControl w:val="0"/>
        <w:suppressAutoHyphens w:val="0"/>
        <w:autoSpaceDE w:val="0"/>
        <w:autoSpaceDN w:val="0"/>
        <w:spacing w:after="0" w:line="240" w:lineRule="auto"/>
        <w:jc w:val="both"/>
        <w:rPr>
          <w:rFonts w:ascii="Arial" w:hAnsi="Arial" w:cs="Arial"/>
          <w:caps/>
          <w:lang w:val="en-GB"/>
        </w:rPr>
      </w:pPr>
      <w:r w:rsidRPr="00305A09">
        <w:rPr>
          <w:rFonts w:ascii="Arial" w:eastAsia="Arial" w:hAnsi="Arial" w:cs="Arial"/>
          <w:lang w:val="en-US" w:eastAsia="en-US" w:bidi="en-US"/>
        </w:rPr>
        <w:t xml:space="preserve">By </w:t>
      </w:r>
      <w:r w:rsidRPr="00305A09">
        <w:rPr>
          <w:rFonts w:ascii="Arial" w:eastAsia="Arial" w:hAnsi="Arial" w:cs="Arial"/>
          <w:b/>
          <w:i/>
          <w:lang w:val="en-US" w:eastAsia="en-US" w:bidi="en-US"/>
        </w:rPr>
        <w:t>processed products</w:t>
      </w:r>
      <w:r w:rsidRPr="00305A09">
        <w:rPr>
          <w:rFonts w:ascii="Arial" w:eastAsia="Arial" w:hAnsi="Arial" w:cs="Arial"/>
          <w:lang w:val="en-US" w:eastAsia="en-US" w:bidi="en-US"/>
        </w:rPr>
        <w:t xml:space="preserve"> we mean cheeses, cured meats, bread, sweets, beverages, jams, etc. Artisanal processing practices make it possible to obtain special products capable, even more than raw materials, of defining local cultures. It is often possible to safeguard local animal breeds and plant varieties by enhancing and promoting the processed products related to them. For example, bread can “save” a certain variety of wheat.</w:t>
      </w:r>
    </w:p>
    <w:p w:rsidR="00305A09" w:rsidRPr="00305A09" w:rsidRDefault="00305A09" w:rsidP="00E72CAE">
      <w:pPr>
        <w:pStyle w:val="MEDHeading2"/>
        <w:spacing w:after="0" w:line="240" w:lineRule="auto"/>
        <w:rPr>
          <w:rFonts w:ascii="Arial" w:eastAsia="Calibri" w:hAnsi="Arial"/>
          <w:caps w:val="0"/>
          <w:color w:val="auto"/>
          <w:sz w:val="22"/>
          <w:szCs w:val="22"/>
          <w:lang w:eastAsia="ar-SA"/>
        </w:rPr>
      </w:pPr>
    </w:p>
    <w:p w:rsidR="00305A09" w:rsidRDefault="00305A09" w:rsidP="00305A09">
      <w:pPr>
        <w:widowControl w:val="0"/>
        <w:suppressAutoHyphens w:val="0"/>
        <w:autoSpaceDE w:val="0"/>
        <w:autoSpaceDN w:val="0"/>
        <w:spacing w:after="0" w:line="240" w:lineRule="auto"/>
        <w:jc w:val="both"/>
        <w:rPr>
          <w:rFonts w:ascii="Arial" w:eastAsia="Arial" w:hAnsi="Arial" w:cs="Arial"/>
          <w:b/>
          <w:lang w:val="en-US" w:eastAsia="en-US" w:bidi="en-US"/>
        </w:rPr>
      </w:pPr>
    </w:p>
    <w:p w:rsidR="00305A09" w:rsidRPr="00305A09" w:rsidRDefault="00305A09" w:rsidP="00305A09">
      <w:pPr>
        <w:widowControl w:val="0"/>
        <w:suppressAutoHyphens w:val="0"/>
        <w:autoSpaceDE w:val="0"/>
        <w:autoSpaceDN w:val="0"/>
        <w:spacing w:after="0" w:line="240" w:lineRule="auto"/>
        <w:jc w:val="both"/>
        <w:rPr>
          <w:rFonts w:ascii="Arial" w:eastAsia="Arial" w:hAnsi="Arial" w:cs="Arial"/>
          <w:b/>
          <w:lang w:val="en-US" w:eastAsia="en-US" w:bidi="en-US"/>
        </w:rPr>
      </w:pPr>
      <w:r w:rsidRPr="00305A09">
        <w:rPr>
          <w:rFonts w:ascii="Arial" w:eastAsia="Arial" w:hAnsi="Arial" w:cs="Arial"/>
          <w:b/>
          <w:lang w:val="en-US" w:eastAsia="en-US" w:bidi="en-US"/>
        </w:rPr>
        <w:t>b) The products must be of special (</w:t>
      </w:r>
      <w:proofErr w:type="spellStart"/>
      <w:r w:rsidRPr="00305A09">
        <w:rPr>
          <w:rFonts w:ascii="Arial" w:eastAsia="Arial" w:hAnsi="Arial" w:cs="Arial"/>
          <w:b/>
          <w:lang w:val="en-US" w:eastAsia="en-US" w:bidi="en-US"/>
        </w:rPr>
        <w:t>organoleptic</w:t>
      </w:r>
      <w:proofErr w:type="spellEnd"/>
      <w:r w:rsidRPr="00305A09">
        <w:rPr>
          <w:rFonts w:ascii="Arial" w:eastAsia="Arial" w:hAnsi="Arial" w:cs="Arial"/>
          <w:b/>
          <w:lang w:val="en-US" w:eastAsia="en-US" w:bidi="en-US"/>
        </w:rPr>
        <w:t>) quality. Quality is defined by local uses and traditions.</w:t>
      </w:r>
    </w:p>
    <w:p w:rsidR="00305A09" w:rsidRPr="00305A09" w:rsidRDefault="00305A09" w:rsidP="00305A09">
      <w:pPr>
        <w:widowControl w:val="0"/>
        <w:suppressAutoHyphens w:val="0"/>
        <w:autoSpaceDE w:val="0"/>
        <w:autoSpaceDN w:val="0"/>
        <w:spacing w:after="0" w:line="240" w:lineRule="auto"/>
        <w:jc w:val="both"/>
        <w:rPr>
          <w:rFonts w:ascii="Arial" w:eastAsia="Arial" w:hAnsi="Arial" w:cs="Arial"/>
          <w:b/>
          <w:lang w:val="en-US" w:eastAsia="en-US" w:bidi="en-US"/>
        </w:rPr>
      </w:pPr>
    </w:p>
    <w:p w:rsidR="00305A09" w:rsidRPr="00305A09" w:rsidRDefault="00305A09" w:rsidP="00305A09">
      <w:pPr>
        <w:widowControl w:val="0"/>
        <w:suppressAutoHyphens w:val="0"/>
        <w:autoSpaceDE w:val="0"/>
        <w:autoSpaceDN w:val="0"/>
        <w:spacing w:after="0" w:line="240" w:lineRule="auto"/>
        <w:jc w:val="both"/>
        <w:rPr>
          <w:rFonts w:ascii="Arial" w:hAnsi="Arial" w:cs="Arial"/>
          <w:lang w:val="en-US"/>
        </w:rPr>
      </w:pPr>
      <w:r w:rsidRPr="00305A09">
        <w:rPr>
          <w:rFonts w:ascii="Arial" w:hAnsi="Arial" w:cs="Arial"/>
          <w:lang w:val="en-US"/>
        </w:rPr>
        <w:t>Chemical or physical analyses are not enough to judge the quality of a product, nor is it sufficient to taste the product: quality has a story to tell.</w:t>
      </w:r>
    </w:p>
    <w:p w:rsidR="00305A09" w:rsidRPr="00305A09" w:rsidRDefault="00305A09" w:rsidP="00305A09">
      <w:pPr>
        <w:widowControl w:val="0"/>
        <w:suppressAutoHyphens w:val="0"/>
        <w:autoSpaceDE w:val="0"/>
        <w:autoSpaceDN w:val="0"/>
        <w:spacing w:after="0" w:line="240" w:lineRule="auto"/>
        <w:jc w:val="both"/>
        <w:rPr>
          <w:rFonts w:ascii="Arial" w:hAnsi="Arial" w:cs="Arial"/>
          <w:lang w:val="en-US"/>
        </w:rPr>
      </w:pPr>
    </w:p>
    <w:p w:rsidR="00305A09" w:rsidRPr="00305A09" w:rsidRDefault="00305A09" w:rsidP="00305A09">
      <w:pPr>
        <w:widowControl w:val="0"/>
        <w:suppressAutoHyphens w:val="0"/>
        <w:autoSpaceDE w:val="0"/>
        <w:autoSpaceDN w:val="0"/>
        <w:spacing w:after="0" w:line="240" w:lineRule="auto"/>
        <w:jc w:val="both"/>
        <w:rPr>
          <w:rFonts w:ascii="Arial" w:eastAsia="Arial" w:hAnsi="Arial" w:cs="Arial"/>
          <w:b/>
          <w:lang w:val="en-US" w:eastAsia="en-US" w:bidi="en-US"/>
        </w:rPr>
      </w:pPr>
      <w:r w:rsidRPr="00305A09">
        <w:rPr>
          <w:rFonts w:ascii="Arial" w:hAnsi="Arial" w:cs="Arial"/>
          <w:lang w:val="en-US"/>
        </w:rPr>
        <w:lastRenderedPageBreak/>
        <w:t>We have to:</w:t>
      </w:r>
    </w:p>
    <w:p w:rsidR="00305A09" w:rsidRPr="00305A09" w:rsidRDefault="00305A09" w:rsidP="006F0C15">
      <w:pPr>
        <w:widowControl w:val="0"/>
        <w:suppressAutoHyphens w:val="0"/>
        <w:autoSpaceDE w:val="0"/>
        <w:autoSpaceDN w:val="0"/>
        <w:spacing w:after="0" w:line="240" w:lineRule="auto"/>
        <w:ind w:left="142"/>
        <w:jc w:val="both"/>
        <w:rPr>
          <w:rFonts w:ascii="Arial" w:eastAsia="Arial" w:hAnsi="Arial" w:cs="Arial"/>
          <w:b/>
          <w:lang w:val="en-US" w:eastAsia="en-US" w:bidi="en-US"/>
        </w:rPr>
      </w:pPr>
    </w:p>
    <w:p w:rsidR="00305A09" w:rsidRPr="00305A09" w:rsidRDefault="00305A09" w:rsidP="006F0C15">
      <w:pPr>
        <w:widowControl w:val="0"/>
        <w:suppressAutoHyphens w:val="0"/>
        <w:autoSpaceDE w:val="0"/>
        <w:autoSpaceDN w:val="0"/>
        <w:spacing w:after="0" w:line="240" w:lineRule="auto"/>
        <w:ind w:left="142"/>
        <w:jc w:val="both"/>
        <w:rPr>
          <w:rFonts w:ascii="Arial" w:eastAsia="Arial" w:hAnsi="Arial" w:cs="Arial"/>
          <w:b/>
          <w:lang w:val="en-US" w:eastAsia="en-US" w:bidi="en-US"/>
        </w:rPr>
      </w:pPr>
      <w:r w:rsidRPr="00305A09">
        <w:rPr>
          <w:rFonts w:ascii="Arial" w:hAnsi="Arial" w:cs="Arial"/>
          <w:lang w:val="en-US"/>
        </w:rPr>
        <w:t xml:space="preserve">- </w:t>
      </w:r>
      <w:r w:rsidRPr="00305A09">
        <w:rPr>
          <w:rFonts w:ascii="Arial" w:hAnsi="Arial" w:cs="Arial"/>
          <w:u w:val="single"/>
          <w:lang w:val="en-US"/>
        </w:rPr>
        <w:t>know the origin of the product</w:t>
      </w:r>
      <w:r w:rsidRPr="00305A09">
        <w:rPr>
          <w:rFonts w:ascii="Arial" w:hAnsi="Arial" w:cs="Arial"/>
          <w:lang w:val="en-US"/>
        </w:rPr>
        <w:t xml:space="preserve"> (Where was it born: high in the mountains or on the plains? In an urban or isolated area? In a humid or dry climate? In a well defined or extremely vast</w:t>
      </w:r>
      <w:r w:rsidRPr="00305A09">
        <w:rPr>
          <w:rFonts w:ascii="Arial" w:hAnsi="Arial" w:cs="Arial"/>
          <w:spacing w:val="-4"/>
          <w:lang w:val="en-US"/>
        </w:rPr>
        <w:t xml:space="preserve"> </w:t>
      </w:r>
      <w:r w:rsidRPr="00305A09">
        <w:rPr>
          <w:rFonts w:ascii="Arial" w:hAnsi="Arial" w:cs="Arial"/>
          <w:lang w:val="en-US"/>
        </w:rPr>
        <w:t>area?</w:t>
      </w:r>
    </w:p>
    <w:p w:rsidR="00305A09" w:rsidRPr="00305A09" w:rsidRDefault="00305A09" w:rsidP="006F0C15">
      <w:pPr>
        <w:widowControl w:val="0"/>
        <w:suppressAutoHyphens w:val="0"/>
        <w:autoSpaceDE w:val="0"/>
        <w:autoSpaceDN w:val="0"/>
        <w:spacing w:after="0" w:line="240" w:lineRule="auto"/>
        <w:ind w:left="142"/>
        <w:jc w:val="both"/>
        <w:rPr>
          <w:rFonts w:ascii="Arial" w:eastAsia="Arial" w:hAnsi="Arial" w:cs="Arial"/>
          <w:b/>
          <w:lang w:val="en-US" w:eastAsia="en-US" w:bidi="en-US"/>
        </w:rPr>
      </w:pPr>
      <w:r w:rsidRPr="00305A09">
        <w:rPr>
          <w:rFonts w:ascii="Arial" w:eastAsia="Arial" w:hAnsi="Arial" w:cs="Arial"/>
          <w:b/>
          <w:lang w:val="en-US" w:eastAsia="en-US" w:bidi="en-US"/>
        </w:rPr>
        <w:t xml:space="preserve">- </w:t>
      </w:r>
      <w:r w:rsidRPr="00305A09">
        <w:rPr>
          <w:rFonts w:ascii="Arial" w:hAnsi="Arial" w:cs="Arial"/>
          <w:u w:val="single"/>
          <w:lang w:val="en-US"/>
        </w:rPr>
        <w:t>meet and seek information from the community</w:t>
      </w:r>
      <w:r w:rsidRPr="00305A09">
        <w:rPr>
          <w:rFonts w:ascii="Arial" w:hAnsi="Arial" w:cs="Arial"/>
          <w:lang w:val="en-US"/>
        </w:rPr>
        <w:t xml:space="preserve"> (Do many or very few people know the product?</w:t>
      </w:r>
      <w:r w:rsidRPr="00305A09">
        <w:rPr>
          <w:rFonts w:ascii="Arial" w:hAnsi="Arial" w:cs="Arial"/>
          <w:spacing w:val="-12"/>
          <w:lang w:val="en-US"/>
        </w:rPr>
        <w:t xml:space="preserve"> </w:t>
      </w:r>
      <w:r w:rsidRPr="00305A09">
        <w:rPr>
          <w:rFonts w:ascii="Arial" w:hAnsi="Arial" w:cs="Arial"/>
          <w:lang w:val="en-US"/>
        </w:rPr>
        <w:t>Is</w:t>
      </w:r>
      <w:r w:rsidRPr="00305A09">
        <w:rPr>
          <w:rFonts w:ascii="Arial" w:hAnsi="Arial" w:cs="Arial"/>
          <w:spacing w:val="-11"/>
          <w:lang w:val="en-US"/>
        </w:rPr>
        <w:t xml:space="preserve"> </w:t>
      </w:r>
      <w:r w:rsidRPr="00305A09">
        <w:rPr>
          <w:rFonts w:ascii="Arial" w:hAnsi="Arial" w:cs="Arial"/>
          <w:lang w:val="en-US"/>
        </w:rPr>
        <w:t>it</w:t>
      </w:r>
      <w:r w:rsidRPr="00305A09">
        <w:rPr>
          <w:rFonts w:ascii="Arial" w:hAnsi="Arial" w:cs="Arial"/>
          <w:spacing w:val="-12"/>
          <w:lang w:val="en-US"/>
        </w:rPr>
        <w:t xml:space="preserve"> </w:t>
      </w:r>
      <w:r w:rsidRPr="00305A09">
        <w:rPr>
          <w:rFonts w:ascii="Arial" w:hAnsi="Arial" w:cs="Arial"/>
          <w:lang w:val="en-US"/>
        </w:rPr>
        <w:t>considered</w:t>
      </w:r>
      <w:r w:rsidRPr="00305A09">
        <w:rPr>
          <w:rFonts w:ascii="Arial" w:hAnsi="Arial" w:cs="Arial"/>
          <w:spacing w:val="-13"/>
          <w:lang w:val="en-US"/>
        </w:rPr>
        <w:t xml:space="preserve"> </w:t>
      </w:r>
      <w:r w:rsidRPr="00305A09">
        <w:rPr>
          <w:rFonts w:ascii="Arial" w:hAnsi="Arial" w:cs="Arial"/>
          <w:lang w:val="en-US"/>
        </w:rPr>
        <w:t>a</w:t>
      </w:r>
      <w:r w:rsidRPr="00305A09">
        <w:rPr>
          <w:rFonts w:ascii="Arial" w:hAnsi="Arial" w:cs="Arial"/>
          <w:spacing w:val="-11"/>
          <w:lang w:val="en-US"/>
        </w:rPr>
        <w:t xml:space="preserve"> </w:t>
      </w:r>
      <w:r w:rsidRPr="00305A09">
        <w:rPr>
          <w:rFonts w:ascii="Arial" w:hAnsi="Arial" w:cs="Arial"/>
          <w:lang w:val="en-US"/>
        </w:rPr>
        <w:t>prestigious</w:t>
      </w:r>
      <w:r w:rsidRPr="00305A09">
        <w:rPr>
          <w:rFonts w:ascii="Arial" w:hAnsi="Arial" w:cs="Arial"/>
          <w:spacing w:val="-11"/>
          <w:lang w:val="en-US"/>
        </w:rPr>
        <w:t xml:space="preserve"> </w:t>
      </w:r>
      <w:r w:rsidRPr="00305A09">
        <w:rPr>
          <w:rFonts w:ascii="Arial" w:hAnsi="Arial" w:cs="Arial"/>
          <w:lang w:val="en-US"/>
        </w:rPr>
        <w:t>product,</w:t>
      </w:r>
      <w:r w:rsidRPr="00305A09">
        <w:rPr>
          <w:rFonts w:ascii="Arial" w:hAnsi="Arial" w:cs="Arial"/>
          <w:spacing w:val="-11"/>
          <w:lang w:val="en-US"/>
        </w:rPr>
        <w:t xml:space="preserve"> </w:t>
      </w:r>
      <w:r w:rsidRPr="00305A09">
        <w:rPr>
          <w:rFonts w:ascii="Arial" w:hAnsi="Arial" w:cs="Arial"/>
          <w:lang w:val="en-US"/>
        </w:rPr>
        <w:t>intended</w:t>
      </w:r>
      <w:r w:rsidRPr="00305A09">
        <w:rPr>
          <w:rFonts w:ascii="Arial" w:hAnsi="Arial" w:cs="Arial"/>
          <w:spacing w:val="-11"/>
          <w:lang w:val="en-US"/>
        </w:rPr>
        <w:t xml:space="preserve"> </w:t>
      </w:r>
      <w:r w:rsidRPr="00305A09">
        <w:rPr>
          <w:rFonts w:ascii="Arial" w:hAnsi="Arial" w:cs="Arial"/>
          <w:lang w:val="en-US"/>
        </w:rPr>
        <w:t>for</w:t>
      </w:r>
      <w:r w:rsidRPr="00305A09">
        <w:rPr>
          <w:rFonts w:ascii="Arial" w:hAnsi="Arial" w:cs="Arial"/>
          <w:spacing w:val="-11"/>
          <w:lang w:val="en-US"/>
        </w:rPr>
        <w:t xml:space="preserve"> </w:t>
      </w:r>
      <w:r w:rsidRPr="00305A09">
        <w:rPr>
          <w:rFonts w:ascii="Arial" w:hAnsi="Arial" w:cs="Arial"/>
          <w:lang w:val="en-US"/>
        </w:rPr>
        <w:t>festivities</w:t>
      </w:r>
      <w:r w:rsidRPr="00305A09">
        <w:rPr>
          <w:rFonts w:ascii="Arial" w:hAnsi="Arial" w:cs="Arial"/>
          <w:spacing w:val="-11"/>
          <w:lang w:val="en-US"/>
        </w:rPr>
        <w:t xml:space="preserve"> </w:t>
      </w:r>
      <w:r w:rsidRPr="00305A09">
        <w:rPr>
          <w:rFonts w:ascii="Arial" w:hAnsi="Arial" w:cs="Arial"/>
          <w:lang w:val="en-US"/>
        </w:rPr>
        <w:t>and</w:t>
      </w:r>
      <w:r w:rsidRPr="00305A09">
        <w:rPr>
          <w:rFonts w:ascii="Arial" w:hAnsi="Arial" w:cs="Arial"/>
          <w:spacing w:val="-13"/>
          <w:lang w:val="en-US"/>
        </w:rPr>
        <w:t xml:space="preserve"> </w:t>
      </w:r>
      <w:r w:rsidRPr="00305A09">
        <w:rPr>
          <w:rFonts w:ascii="Arial" w:hAnsi="Arial" w:cs="Arial"/>
          <w:lang w:val="en-US"/>
        </w:rPr>
        <w:t>ceremonies,</w:t>
      </w:r>
      <w:r w:rsidRPr="00305A09">
        <w:rPr>
          <w:rFonts w:ascii="Arial" w:hAnsi="Arial" w:cs="Arial"/>
          <w:spacing w:val="-12"/>
          <w:lang w:val="en-US"/>
        </w:rPr>
        <w:t xml:space="preserve"> </w:t>
      </w:r>
      <w:r w:rsidRPr="00305A09">
        <w:rPr>
          <w:rFonts w:ascii="Arial" w:hAnsi="Arial" w:cs="Arial"/>
          <w:lang w:val="en-US"/>
        </w:rPr>
        <w:t>or is it</w:t>
      </w:r>
      <w:r w:rsidRPr="00305A09">
        <w:rPr>
          <w:rFonts w:ascii="Arial" w:hAnsi="Arial" w:cs="Arial"/>
          <w:spacing w:val="-3"/>
          <w:lang w:val="en-US"/>
        </w:rPr>
        <w:t xml:space="preserve"> </w:t>
      </w:r>
      <w:r w:rsidRPr="00305A09">
        <w:rPr>
          <w:rFonts w:ascii="Arial" w:hAnsi="Arial" w:cs="Arial"/>
          <w:lang w:val="en-US"/>
        </w:rPr>
        <w:t>poor?</w:t>
      </w:r>
    </w:p>
    <w:p w:rsidR="00305A09" w:rsidRPr="006F0C15" w:rsidRDefault="00305A09" w:rsidP="006F0C15">
      <w:pPr>
        <w:widowControl w:val="0"/>
        <w:suppressAutoHyphens w:val="0"/>
        <w:autoSpaceDE w:val="0"/>
        <w:autoSpaceDN w:val="0"/>
        <w:spacing w:after="0" w:line="240" w:lineRule="auto"/>
        <w:ind w:left="142"/>
        <w:jc w:val="both"/>
        <w:rPr>
          <w:rFonts w:ascii="Arial" w:eastAsia="Arial" w:hAnsi="Arial" w:cs="Arial"/>
          <w:b/>
          <w:lang w:val="en-US" w:eastAsia="en-US" w:bidi="en-US"/>
        </w:rPr>
      </w:pPr>
      <w:r w:rsidRPr="00305A09">
        <w:rPr>
          <w:rFonts w:ascii="Arial" w:eastAsia="Arial" w:hAnsi="Arial" w:cs="Arial"/>
          <w:b/>
          <w:lang w:val="en-US" w:eastAsia="en-US" w:bidi="en-US"/>
        </w:rPr>
        <w:t xml:space="preserve">- </w:t>
      </w:r>
      <w:r w:rsidRPr="00305A09">
        <w:rPr>
          <w:rFonts w:ascii="Arial" w:hAnsi="Arial" w:cs="Arial"/>
          <w:u w:val="single"/>
          <w:lang w:val="en-US"/>
        </w:rPr>
        <w:t>know the processing techniques</w:t>
      </w:r>
      <w:r w:rsidRPr="00305A09">
        <w:rPr>
          <w:rFonts w:ascii="Arial" w:hAnsi="Arial" w:cs="Arial"/>
          <w:lang w:val="en-US"/>
        </w:rPr>
        <w:t xml:space="preserve"> (Is the cheese made with raw or pasteurized milk? Is it cooked, stretched/</w:t>
      </w:r>
      <w:r w:rsidRPr="006F0C15">
        <w:rPr>
          <w:rFonts w:ascii="Arial" w:hAnsi="Arial" w:cs="Arial"/>
          <w:lang w:val="en-US"/>
        </w:rPr>
        <w:t>stringy or raw? Is it fresh or</w:t>
      </w:r>
      <w:r w:rsidRPr="006F0C15">
        <w:rPr>
          <w:rFonts w:ascii="Arial" w:hAnsi="Arial" w:cs="Arial"/>
          <w:spacing w:val="-32"/>
          <w:lang w:val="en-US"/>
        </w:rPr>
        <w:t xml:space="preserve"> </w:t>
      </w:r>
      <w:r w:rsidRPr="006F0C15">
        <w:rPr>
          <w:rFonts w:ascii="Arial" w:hAnsi="Arial" w:cs="Arial"/>
          <w:lang w:val="en-US"/>
        </w:rPr>
        <w:t>aged?</w:t>
      </w:r>
    </w:p>
    <w:p w:rsidR="006F0C15" w:rsidRPr="006F0C15" w:rsidRDefault="00305A09" w:rsidP="006F0C15">
      <w:pPr>
        <w:widowControl w:val="0"/>
        <w:suppressAutoHyphens w:val="0"/>
        <w:autoSpaceDE w:val="0"/>
        <w:autoSpaceDN w:val="0"/>
        <w:spacing w:after="0" w:line="240" w:lineRule="auto"/>
        <w:ind w:left="142"/>
        <w:jc w:val="both"/>
        <w:rPr>
          <w:rFonts w:ascii="Arial" w:hAnsi="Arial" w:cs="Arial"/>
          <w:lang w:val="en-US"/>
        </w:rPr>
      </w:pPr>
      <w:r w:rsidRPr="006F0C15">
        <w:rPr>
          <w:rFonts w:ascii="Arial" w:eastAsia="Arial" w:hAnsi="Arial" w:cs="Arial"/>
          <w:b/>
          <w:lang w:val="en-US" w:eastAsia="en-US" w:bidi="en-US"/>
        </w:rPr>
        <w:t xml:space="preserve">- </w:t>
      </w:r>
      <w:r w:rsidRPr="006F0C15">
        <w:rPr>
          <w:rFonts w:ascii="Arial" w:hAnsi="Arial" w:cs="Arial"/>
          <w:u w:val="single"/>
          <w:lang w:val="en-US"/>
        </w:rPr>
        <w:t>know</w:t>
      </w:r>
      <w:r w:rsidRPr="006F0C15">
        <w:rPr>
          <w:rFonts w:ascii="Arial" w:hAnsi="Arial" w:cs="Arial"/>
          <w:spacing w:val="-4"/>
          <w:u w:val="single"/>
          <w:lang w:val="en-US"/>
        </w:rPr>
        <w:t xml:space="preserve"> </w:t>
      </w:r>
      <w:r w:rsidRPr="006F0C15">
        <w:rPr>
          <w:rFonts w:ascii="Arial" w:hAnsi="Arial" w:cs="Arial"/>
          <w:u w:val="single"/>
          <w:lang w:val="en-US"/>
        </w:rPr>
        <w:t>the</w:t>
      </w:r>
      <w:r w:rsidRPr="006F0C15">
        <w:rPr>
          <w:rFonts w:ascii="Arial" w:hAnsi="Arial" w:cs="Arial"/>
          <w:spacing w:val="-4"/>
          <w:u w:val="single"/>
          <w:lang w:val="en-US"/>
        </w:rPr>
        <w:t xml:space="preserve"> </w:t>
      </w:r>
      <w:r w:rsidRPr="006F0C15">
        <w:rPr>
          <w:rFonts w:ascii="Arial" w:hAnsi="Arial" w:cs="Arial"/>
          <w:u w:val="single"/>
          <w:lang w:val="en-US"/>
        </w:rPr>
        <w:t>methods</w:t>
      </w:r>
      <w:r w:rsidRPr="006F0C15">
        <w:rPr>
          <w:rFonts w:ascii="Arial" w:hAnsi="Arial" w:cs="Arial"/>
          <w:spacing w:val="-5"/>
          <w:u w:val="single"/>
          <w:lang w:val="en-US"/>
        </w:rPr>
        <w:t xml:space="preserve"> </w:t>
      </w:r>
      <w:r w:rsidRPr="006F0C15">
        <w:rPr>
          <w:rFonts w:ascii="Arial" w:hAnsi="Arial" w:cs="Arial"/>
          <w:u w:val="single"/>
          <w:lang w:val="en-US"/>
        </w:rPr>
        <w:t>of</w:t>
      </w:r>
      <w:r w:rsidRPr="006F0C15">
        <w:rPr>
          <w:rFonts w:ascii="Arial" w:hAnsi="Arial" w:cs="Arial"/>
          <w:spacing w:val="-5"/>
          <w:u w:val="single"/>
          <w:lang w:val="en-US"/>
        </w:rPr>
        <w:t xml:space="preserve"> </w:t>
      </w:r>
      <w:r w:rsidRPr="006F0C15">
        <w:rPr>
          <w:rFonts w:ascii="Arial" w:hAnsi="Arial" w:cs="Arial"/>
          <w:u w:val="single"/>
          <w:lang w:val="en-US"/>
        </w:rPr>
        <w:t>preservation</w:t>
      </w:r>
      <w:r w:rsidRPr="006F0C15">
        <w:rPr>
          <w:rFonts w:ascii="Arial" w:hAnsi="Arial" w:cs="Arial"/>
          <w:spacing w:val="-2"/>
          <w:lang w:val="en-US"/>
        </w:rPr>
        <w:t xml:space="preserve"> </w:t>
      </w:r>
      <w:r w:rsidRPr="006F0C15">
        <w:rPr>
          <w:rFonts w:ascii="Arial" w:hAnsi="Arial" w:cs="Arial"/>
          <w:lang w:val="en-US"/>
        </w:rPr>
        <w:t>(Is</w:t>
      </w:r>
      <w:r w:rsidRPr="006F0C15">
        <w:rPr>
          <w:rFonts w:ascii="Arial" w:hAnsi="Arial" w:cs="Arial"/>
          <w:spacing w:val="-5"/>
          <w:lang w:val="en-US"/>
        </w:rPr>
        <w:t xml:space="preserve"> </w:t>
      </w:r>
      <w:r w:rsidRPr="006F0C15">
        <w:rPr>
          <w:rFonts w:ascii="Arial" w:hAnsi="Arial" w:cs="Arial"/>
          <w:lang w:val="en-US"/>
        </w:rPr>
        <w:t>it</w:t>
      </w:r>
      <w:r w:rsidRPr="006F0C15">
        <w:rPr>
          <w:rFonts w:ascii="Arial" w:hAnsi="Arial" w:cs="Arial"/>
          <w:spacing w:val="-6"/>
          <w:lang w:val="en-US"/>
        </w:rPr>
        <w:t xml:space="preserve"> </w:t>
      </w:r>
      <w:r w:rsidRPr="006F0C15">
        <w:rPr>
          <w:rFonts w:ascii="Arial" w:hAnsi="Arial" w:cs="Arial"/>
          <w:lang w:val="en-US"/>
        </w:rPr>
        <w:t>smoked,</w:t>
      </w:r>
      <w:r w:rsidRPr="006F0C15">
        <w:rPr>
          <w:rFonts w:ascii="Arial" w:hAnsi="Arial" w:cs="Arial"/>
          <w:spacing w:val="-7"/>
          <w:lang w:val="en-US"/>
        </w:rPr>
        <w:t xml:space="preserve"> </w:t>
      </w:r>
      <w:r w:rsidRPr="006F0C15">
        <w:rPr>
          <w:rFonts w:ascii="Arial" w:hAnsi="Arial" w:cs="Arial"/>
          <w:lang w:val="en-US"/>
        </w:rPr>
        <w:t>is</w:t>
      </w:r>
      <w:r w:rsidRPr="006F0C15">
        <w:rPr>
          <w:rFonts w:ascii="Arial" w:hAnsi="Arial" w:cs="Arial"/>
          <w:spacing w:val="-6"/>
          <w:lang w:val="en-US"/>
        </w:rPr>
        <w:t xml:space="preserve"> </w:t>
      </w:r>
      <w:r w:rsidRPr="006F0C15">
        <w:rPr>
          <w:rFonts w:ascii="Arial" w:hAnsi="Arial" w:cs="Arial"/>
          <w:lang w:val="en-US"/>
        </w:rPr>
        <w:t>it</w:t>
      </w:r>
      <w:r w:rsidRPr="006F0C15">
        <w:rPr>
          <w:rFonts w:ascii="Arial" w:hAnsi="Arial" w:cs="Arial"/>
          <w:spacing w:val="-5"/>
          <w:lang w:val="en-US"/>
        </w:rPr>
        <w:t xml:space="preserve"> </w:t>
      </w:r>
      <w:r w:rsidRPr="006F0C15">
        <w:rPr>
          <w:rFonts w:ascii="Arial" w:hAnsi="Arial" w:cs="Arial"/>
          <w:lang w:val="en-US"/>
        </w:rPr>
        <w:t>wrapped</w:t>
      </w:r>
      <w:r w:rsidRPr="006F0C15">
        <w:rPr>
          <w:rFonts w:ascii="Arial" w:hAnsi="Arial" w:cs="Arial"/>
          <w:spacing w:val="-4"/>
          <w:lang w:val="en-US"/>
        </w:rPr>
        <w:t xml:space="preserve"> </w:t>
      </w:r>
      <w:r w:rsidRPr="006F0C15">
        <w:rPr>
          <w:rFonts w:ascii="Arial" w:hAnsi="Arial" w:cs="Arial"/>
          <w:lang w:val="en-US"/>
        </w:rPr>
        <w:t>in</w:t>
      </w:r>
      <w:r w:rsidRPr="006F0C15">
        <w:rPr>
          <w:rFonts w:ascii="Arial" w:hAnsi="Arial" w:cs="Arial"/>
          <w:spacing w:val="-4"/>
          <w:lang w:val="en-US"/>
        </w:rPr>
        <w:t xml:space="preserve"> </w:t>
      </w:r>
      <w:r w:rsidRPr="006F0C15">
        <w:rPr>
          <w:rFonts w:ascii="Arial" w:hAnsi="Arial" w:cs="Arial"/>
          <w:lang w:val="en-US"/>
        </w:rPr>
        <w:t>hay?).</w:t>
      </w:r>
    </w:p>
    <w:p w:rsidR="006F0C15" w:rsidRPr="006F0C15" w:rsidRDefault="006F0C15" w:rsidP="006F0C15">
      <w:pPr>
        <w:widowControl w:val="0"/>
        <w:suppressAutoHyphens w:val="0"/>
        <w:autoSpaceDE w:val="0"/>
        <w:autoSpaceDN w:val="0"/>
        <w:spacing w:after="0" w:line="240" w:lineRule="auto"/>
        <w:jc w:val="both"/>
        <w:rPr>
          <w:rFonts w:ascii="Arial" w:hAnsi="Arial" w:cs="Arial"/>
          <w:lang w:val="en-US"/>
        </w:rPr>
      </w:pPr>
    </w:p>
    <w:p w:rsidR="006F0C15" w:rsidRPr="006F0C15" w:rsidRDefault="006F0C15" w:rsidP="006F0C15">
      <w:pPr>
        <w:widowControl w:val="0"/>
        <w:suppressAutoHyphens w:val="0"/>
        <w:autoSpaceDE w:val="0"/>
        <w:autoSpaceDN w:val="0"/>
        <w:spacing w:after="0" w:line="240" w:lineRule="auto"/>
        <w:jc w:val="both"/>
        <w:rPr>
          <w:rFonts w:ascii="Arial" w:hAnsi="Arial" w:cs="Arial"/>
          <w:lang w:val="en-US"/>
        </w:rPr>
      </w:pPr>
      <w:r w:rsidRPr="006F0C15">
        <w:rPr>
          <w:rFonts w:ascii="Arial" w:hAnsi="Arial" w:cs="Arial"/>
          <w:lang w:val="en-US"/>
        </w:rPr>
        <w:t xml:space="preserve">It is important to detect possible defects (notes of rancidity, excessive acidity...), </w:t>
      </w:r>
      <w:r w:rsidRPr="006F0C15">
        <w:rPr>
          <w:rFonts w:ascii="Arial" w:hAnsi="Arial" w:cs="Arial"/>
          <w:u w:val="single"/>
          <w:lang w:val="en-US"/>
        </w:rPr>
        <w:t>identify the</w:t>
      </w:r>
      <w:r w:rsidRPr="006F0C15">
        <w:rPr>
          <w:rFonts w:ascii="Arial" w:hAnsi="Arial" w:cs="Arial"/>
          <w:lang w:val="en-US"/>
        </w:rPr>
        <w:t xml:space="preserve"> </w:t>
      </w:r>
      <w:r w:rsidRPr="006F0C15">
        <w:rPr>
          <w:rFonts w:ascii="Arial" w:hAnsi="Arial" w:cs="Arial"/>
          <w:u w:val="single"/>
          <w:lang w:val="en-US"/>
        </w:rPr>
        <w:t xml:space="preserve">principal </w:t>
      </w:r>
      <w:proofErr w:type="spellStart"/>
      <w:r w:rsidRPr="006F0C15">
        <w:rPr>
          <w:rFonts w:ascii="Arial" w:hAnsi="Arial" w:cs="Arial"/>
          <w:u w:val="single"/>
          <w:lang w:val="en-US"/>
        </w:rPr>
        <w:t>organoleptic</w:t>
      </w:r>
      <w:proofErr w:type="spellEnd"/>
      <w:r w:rsidRPr="006F0C15">
        <w:rPr>
          <w:rFonts w:ascii="Arial" w:hAnsi="Arial" w:cs="Arial"/>
          <w:u w:val="single"/>
          <w:lang w:val="en-US"/>
        </w:rPr>
        <w:t xml:space="preserve"> characteristics </w:t>
      </w:r>
      <w:r w:rsidRPr="006F0C15">
        <w:rPr>
          <w:rFonts w:ascii="Arial" w:hAnsi="Arial" w:cs="Arial"/>
          <w:lang w:val="en-US"/>
        </w:rPr>
        <w:t>(scent, flavor, texture), understand whether there is balance, harmony between the various components of flavor and aroma; if the product expresses the territory and type well (sometimes an apparently defective factor is instead a typical characteristic of that area and that type): a bitter taste, for example, is a defect in goat cheeses, but is a typical characteristic of certain alpine cow’s milk cheeses). Lastly, it is essential to consider the tastes of the community to which the product belongs. It may be difficult for an African taster to understand a European product, just as it can be difficult for a European to decode and evaluate an Asiatic product, and so on.</w:t>
      </w:r>
    </w:p>
    <w:p w:rsidR="006F0C15" w:rsidRDefault="006F0C15" w:rsidP="006F0C15">
      <w:pPr>
        <w:widowControl w:val="0"/>
        <w:suppressAutoHyphens w:val="0"/>
        <w:autoSpaceDE w:val="0"/>
        <w:autoSpaceDN w:val="0"/>
        <w:spacing w:after="0" w:line="240" w:lineRule="auto"/>
        <w:jc w:val="both"/>
        <w:rPr>
          <w:rFonts w:ascii="Arial" w:hAnsi="Arial" w:cs="Arial"/>
          <w:lang w:val="en-US"/>
        </w:rPr>
      </w:pPr>
    </w:p>
    <w:p w:rsidR="006F0C15" w:rsidRPr="006F0C15" w:rsidRDefault="006F0C15" w:rsidP="006F0C15">
      <w:pPr>
        <w:widowControl w:val="0"/>
        <w:suppressAutoHyphens w:val="0"/>
        <w:autoSpaceDE w:val="0"/>
        <w:autoSpaceDN w:val="0"/>
        <w:spacing w:after="0" w:line="240" w:lineRule="auto"/>
        <w:jc w:val="both"/>
        <w:rPr>
          <w:rFonts w:ascii="Arial" w:hAnsi="Arial" w:cs="Arial"/>
          <w:lang w:val="en-US"/>
        </w:rPr>
      </w:pPr>
      <w:r w:rsidRPr="006F0C15">
        <w:rPr>
          <w:rFonts w:ascii="Arial" w:hAnsi="Arial" w:cs="Arial"/>
          <w:lang w:val="en-US"/>
        </w:rPr>
        <w:t xml:space="preserve">The </w:t>
      </w:r>
      <w:proofErr w:type="spellStart"/>
      <w:r w:rsidRPr="006F0C15">
        <w:rPr>
          <w:rFonts w:ascii="Arial" w:hAnsi="Arial" w:cs="Arial"/>
          <w:lang w:val="en-US"/>
        </w:rPr>
        <w:t>organoleptic</w:t>
      </w:r>
      <w:proofErr w:type="spellEnd"/>
      <w:r w:rsidRPr="006F0C15">
        <w:rPr>
          <w:rFonts w:ascii="Arial" w:hAnsi="Arial" w:cs="Arial"/>
          <w:lang w:val="en-US"/>
        </w:rPr>
        <w:t xml:space="preserve"> qualities of a food are also defined by: a) aspect; b) color; c) texture (liquid, solid, crisp, juicy, soft, oily); d) taste (sweet, salty, bitter, sour); aroma.</w:t>
      </w:r>
    </w:p>
    <w:p w:rsidR="006F0C15" w:rsidRPr="006F0C15" w:rsidRDefault="006F0C15" w:rsidP="006F0C15">
      <w:pPr>
        <w:widowControl w:val="0"/>
        <w:suppressAutoHyphens w:val="0"/>
        <w:autoSpaceDE w:val="0"/>
        <w:autoSpaceDN w:val="0"/>
        <w:spacing w:after="0" w:line="240" w:lineRule="auto"/>
        <w:jc w:val="both"/>
        <w:rPr>
          <w:rFonts w:ascii="Arial" w:hAnsi="Arial" w:cs="Arial"/>
          <w:lang w:val="en-US"/>
        </w:rPr>
      </w:pPr>
    </w:p>
    <w:p w:rsidR="006F0C15" w:rsidRPr="006F0C15" w:rsidRDefault="006F0C15" w:rsidP="006F0C15">
      <w:pPr>
        <w:pStyle w:val="MEDHeading2"/>
        <w:spacing w:after="0" w:line="240" w:lineRule="auto"/>
        <w:rPr>
          <w:rFonts w:ascii="Arial" w:eastAsia="Calibri" w:hAnsi="Arial"/>
          <w:b/>
          <w:caps w:val="0"/>
          <w:color w:val="auto"/>
          <w:sz w:val="22"/>
          <w:szCs w:val="22"/>
          <w:lang w:eastAsia="ar-SA"/>
        </w:rPr>
      </w:pPr>
      <w:r w:rsidRPr="006F0C15">
        <w:rPr>
          <w:rFonts w:ascii="Arial" w:eastAsia="Calibri" w:hAnsi="Arial"/>
          <w:b/>
          <w:caps w:val="0"/>
          <w:color w:val="auto"/>
          <w:sz w:val="22"/>
          <w:szCs w:val="22"/>
          <w:lang w:eastAsia="ar-SA"/>
        </w:rPr>
        <w:t>c) The products are to be related to a territory, to the memory, to the identity of a community and to the local and traditional know-how.</w:t>
      </w:r>
    </w:p>
    <w:p w:rsidR="006F0C15" w:rsidRDefault="006F0C15" w:rsidP="006F0C15">
      <w:pPr>
        <w:widowControl w:val="0"/>
        <w:suppressAutoHyphens w:val="0"/>
        <w:autoSpaceDE w:val="0"/>
        <w:autoSpaceDN w:val="0"/>
        <w:spacing w:after="0" w:line="240" w:lineRule="auto"/>
        <w:jc w:val="both"/>
        <w:rPr>
          <w:rFonts w:ascii="Arial" w:eastAsia="Arial" w:hAnsi="Arial" w:cs="Arial"/>
          <w:b/>
          <w:lang w:val="en-US" w:eastAsia="en-US" w:bidi="en-US"/>
        </w:rPr>
      </w:pPr>
    </w:p>
    <w:p w:rsidR="006F0C15" w:rsidRDefault="006F0C15" w:rsidP="006F0C15">
      <w:pPr>
        <w:widowControl w:val="0"/>
        <w:suppressAutoHyphens w:val="0"/>
        <w:autoSpaceDE w:val="0"/>
        <w:autoSpaceDN w:val="0"/>
        <w:spacing w:after="0" w:line="240" w:lineRule="auto"/>
        <w:jc w:val="both"/>
        <w:rPr>
          <w:rFonts w:ascii="Arial" w:hAnsi="Arial" w:cs="Arial"/>
          <w:lang w:val="en-US"/>
        </w:rPr>
      </w:pPr>
      <w:r w:rsidRPr="006F0C15">
        <w:rPr>
          <w:rFonts w:ascii="Arial" w:hAnsi="Arial" w:cs="Arial"/>
          <w:lang w:val="en-US"/>
        </w:rPr>
        <w:t>The connection with the territory is of paramount importance to identify local and traditional quality products. A plant variety or an autochthonous breed give the best of their potential in a territory to which they have become acclimatized over the centuries thanks to the work of man. Territory does not only mean climatic and environmental space, it is a cultural and historical milieu. Therefore, it isn’t simply about “where”, but “how”, a concept that embraces physical space and specific soil and climate features, but which always identifies them within a cultural area, where traditions, community customs, spiritual or religious aspects, culinary</w:t>
      </w:r>
      <w:r w:rsidRPr="006F0C15">
        <w:rPr>
          <w:lang w:val="en-US"/>
        </w:rPr>
        <w:t xml:space="preserve"> </w:t>
      </w:r>
      <w:r w:rsidRPr="006F0C15">
        <w:rPr>
          <w:rFonts w:ascii="Arial" w:hAnsi="Arial" w:cs="Arial"/>
          <w:lang w:val="en-US"/>
        </w:rPr>
        <w:t>development play a prevailing, vital role. In order to define a territory, we do not take into consideration political boundaries (which have very little to do with local cultures), but the specific environmental conditions and the historical journey of the populations. Then,</w:t>
      </w:r>
      <w:r w:rsidRPr="006F0C15">
        <w:rPr>
          <w:lang w:val="en-US"/>
        </w:rPr>
        <w:t xml:space="preserve"> </w:t>
      </w:r>
      <w:r w:rsidRPr="006F0C15">
        <w:rPr>
          <w:rFonts w:ascii="Arial" w:hAnsi="Arial" w:cs="Arial"/>
          <w:lang w:val="en-US"/>
        </w:rPr>
        <w:t xml:space="preserve">depending on the case, the suitability of the </w:t>
      </w:r>
      <w:r w:rsidRPr="006F0C15">
        <w:rPr>
          <w:rFonts w:ascii="Arial" w:hAnsi="Arial" w:cs="Arial"/>
          <w:lang w:val="en-US"/>
        </w:rPr>
        <w:lastRenderedPageBreak/>
        <w:t>territory can be extremely limited (a region, an island, the course of a river…), or it can be transnational, affecting the area of two or more modern states.</w:t>
      </w:r>
    </w:p>
    <w:p w:rsidR="006F0C15" w:rsidRPr="006F0C15" w:rsidRDefault="006F0C15" w:rsidP="006F0C15">
      <w:pPr>
        <w:widowControl w:val="0"/>
        <w:suppressAutoHyphens w:val="0"/>
        <w:autoSpaceDE w:val="0"/>
        <w:autoSpaceDN w:val="0"/>
        <w:spacing w:after="0" w:line="240" w:lineRule="auto"/>
        <w:jc w:val="both"/>
        <w:rPr>
          <w:rFonts w:ascii="Arial" w:hAnsi="Arial" w:cs="Arial"/>
          <w:lang w:val="en-US"/>
        </w:rPr>
      </w:pPr>
    </w:p>
    <w:p w:rsidR="006F0C15" w:rsidRDefault="006F0C15" w:rsidP="006F0C15">
      <w:pPr>
        <w:widowControl w:val="0"/>
        <w:suppressAutoHyphens w:val="0"/>
        <w:autoSpaceDE w:val="0"/>
        <w:autoSpaceDN w:val="0"/>
        <w:spacing w:after="0" w:line="240" w:lineRule="auto"/>
        <w:jc w:val="both"/>
        <w:rPr>
          <w:rFonts w:ascii="Arial" w:hAnsi="Arial" w:cs="Arial"/>
          <w:lang w:val="en-US"/>
        </w:rPr>
      </w:pPr>
      <w:r w:rsidRPr="006F0C15">
        <w:rPr>
          <w:rFonts w:ascii="Arial" w:hAnsi="Arial" w:cs="Arial"/>
          <w:lang w:val="en-US"/>
        </w:rPr>
        <w:t>The purpose of mapping is to connect a product to a more or less vast territory with a precise identity: an island, a high mountain area, the course of a river, a hilly area; it has to do with the collective memory of a community. To understand whether a product is traditional, we need to understand if it belongs to the local culture and if the know-how to cultivate, process, eat it has been handed down from generation to generation.</w:t>
      </w:r>
    </w:p>
    <w:p w:rsidR="006F0C15" w:rsidRPr="006F0C15" w:rsidRDefault="006F0C15" w:rsidP="006F0C15">
      <w:pPr>
        <w:widowControl w:val="0"/>
        <w:suppressAutoHyphens w:val="0"/>
        <w:autoSpaceDE w:val="0"/>
        <w:autoSpaceDN w:val="0"/>
        <w:spacing w:after="0" w:line="240" w:lineRule="auto"/>
        <w:jc w:val="both"/>
        <w:rPr>
          <w:rFonts w:ascii="Arial" w:hAnsi="Arial" w:cs="Arial"/>
          <w:lang w:val="en-US"/>
        </w:rPr>
      </w:pPr>
    </w:p>
    <w:p w:rsidR="006F0C15" w:rsidRDefault="006F0C15" w:rsidP="006F0C15">
      <w:pPr>
        <w:widowControl w:val="0"/>
        <w:suppressAutoHyphens w:val="0"/>
        <w:autoSpaceDE w:val="0"/>
        <w:autoSpaceDN w:val="0"/>
        <w:spacing w:after="0" w:line="240" w:lineRule="auto"/>
        <w:jc w:val="both"/>
        <w:rPr>
          <w:rFonts w:ascii="Arial" w:hAnsi="Arial" w:cs="Arial"/>
          <w:lang w:val="en-US"/>
        </w:rPr>
      </w:pPr>
      <w:r w:rsidRPr="006F0C15">
        <w:rPr>
          <w:rFonts w:ascii="Arial" w:hAnsi="Arial" w:cs="Arial"/>
          <w:lang w:val="en-US"/>
        </w:rPr>
        <w:t xml:space="preserve">Local quality products are part and parcel of the </w:t>
      </w:r>
      <w:r w:rsidRPr="006F0C15">
        <w:rPr>
          <w:rFonts w:ascii="Arial" w:hAnsi="Arial" w:cs="Arial"/>
          <w:b/>
          <w:lang w:val="en-US"/>
        </w:rPr>
        <w:t>history</w:t>
      </w:r>
      <w:r w:rsidRPr="006F0C15">
        <w:rPr>
          <w:rFonts w:ascii="Arial" w:hAnsi="Arial" w:cs="Arial"/>
          <w:lang w:val="en-US"/>
        </w:rPr>
        <w:t xml:space="preserve"> and </w:t>
      </w:r>
      <w:r w:rsidRPr="006F0C15">
        <w:rPr>
          <w:rFonts w:ascii="Arial" w:hAnsi="Arial" w:cs="Arial"/>
          <w:b/>
          <w:lang w:val="en-US"/>
        </w:rPr>
        <w:t>culture</w:t>
      </w:r>
      <w:r w:rsidRPr="006F0C15">
        <w:rPr>
          <w:rFonts w:ascii="Arial" w:hAnsi="Arial" w:cs="Arial"/>
          <w:lang w:val="en-US"/>
        </w:rPr>
        <w:t xml:space="preserve"> of the communities. They have a role, therefore, in the local </w:t>
      </w:r>
      <w:r w:rsidRPr="006F0C15">
        <w:rPr>
          <w:rFonts w:ascii="Arial" w:hAnsi="Arial" w:cs="Arial"/>
          <w:b/>
          <w:lang w:val="en-US"/>
        </w:rPr>
        <w:t xml:space="preserve">food, handicraft, rituals </w:t>
      </w:r>
      <w:r w:rsidRPr="006F0C15">
        <w:rPr>
          <w:rFonts w:ascii="Arial" w:hAnsi="Arial" w:cs="Arial"/>
          <w:lang w:val="en-US"/>
        </w:rPr>
        <w:t xml:space="preserve">and </w:t>
      </w:r>
      <w:r w:rsidRPr="006F0C15">
        <w:rPr>
          <w:rFonts w:ascii="Arial" w:hAnsi="Arial" w:cs="Arial"/>
          <w:b/>
          <w:lang w:val="en-US"/>
        </w:rPr>
        <w:t>language</w:t>
      </w:r>
      <w:r w:rsidRPr="006F0C15">
        <w:rPr>
          <w:rFonts w:ascii="Arial" w:hAnsi="Arial" w:cs="Arial"/>
          <w:lang w:val="en-US"/>
        </w:rPr>
        <w:t>, but, above all, they represent the face of the community and the bond between the different actors that form it.</w:t>
      </w:r>
    </w:p>
    <w:p w:rsidR="006F0C15" w:rsidRPr="006F0C15" w:rsidRDefault="006F0C15" w:rsidP="006F0C15">
      <w:pPr>
        <w:widowControl w:val="0"/>
        <w:suppressAutoHyphens w:val="0"/>
        <w:autoSpaceDE w:val="0"/>
        <w:autoSpaceDN w:val="0"/>
        <w:spacing w:after="0" w:line="240" w:lineRule="auto"/>
        <w:jc w:val="both"/>
        <w:rPr>
          <w:rFonts w:ascii="Arial" w:hAnsi="Arial" w:cs="Arial"/>
          <w:lang w:val="en-US"/>
        </w:rPr>
      </w:pPr>
    </w:p>
    <w:p w:rsidR="006F0C15" w:rsidRDefault="006F0C15" w:rsidP="006F0C15">
      <w:pPr>
        <w:widowControl w:val="0"/>
        <w:suppressAutoHyphens w:val="0"/>
        <w:autoSpaceDE w:val="0"/>
        <w:autoSpaceDN w:val="0"/>
        <w:spacing w:after="0" w:line="240" w:lineRule="auto"/>
        <w:jc w:val="both"/>
        <w:rPr>
          <w:rFonts w:ascii="Arial" w:hAnsi="Arial" w:cs="Arial"/>
          <w:lang w:val="en-US"/>
        </w:rPr>
      </w:pPr>
      <w:r w:rsidRPr="006F0C15">
        <w:rPr>
          <w:rFonts w:ascii="Arial" w:hAnsi="Arial" w:cs="Arial"/>
          <w:lang w:val="en-US"/>
        </w:rPr>
        <w:t>It is therefore essential to analyze all of these aspects: identify and describe the traditional techniques related to cultivating, breeding, fishing and processing; to collect traditional recipes; to understand the meaning of products within the spiritual and cultural life of the community (festivities, rituals, ceremonies, stories and myths; to gather the different names of the product and the objects thereof (containers, utensils, etc.).</w:t>
      </w:r>
    </w:p>
    <w:p w:rsidR="006F0C15" w:rsidRPr="006F0C15" w:rsidRDefault="006F0C15" w:rsidP="006F0C15">
      <w:pPr>
        <w:widowControl w:val="0"/>
        <w:suppressAutoHyphens w:val="0"/>
        <w:autoSpaceDE w:val="0"/>
        <w:autoSpaceDN w:val="0"/>
        <w:spacing w:after="0" w:line="240" w:lineRule="auto"/>
        <w:jc w:val="both"/>
        <w:rPr>
          <w:rFonts w:ascii="Arial" w:hAnsi="Arial" w:cs="Arial"/>
          <w:lang w:val="en-US"/>
        </w:rPr>
      </w:pPr>
    </w:p>
    <w:p w:rsidR="006F0C15" w:rsidRDefault="006F0C15" w:rsidP="006F0C15">
      <w:pPr>
        <w:widowControl w:val="0"/>
        <w:suppressAutoHyphens w:val="0"/>
        <w:autoSpaceDE w:val="0"/>
        <w:autoSpaceDN w:val="0"/>
        <w:spacing w:after="0" w:line="240" w:lineRule="auto"/>
        <w:jc w:val="both"/>
        <w:rPr>
          <w:rFonts w:ascii="Arial" w:hAnsi="Arial" w:cs="Arial"/>
          <w:lang w:val="en-US"/>
        </w:rPr>
      </w:pPr>
      <w:r w:rsidRPr="006F0C15">
        <w:rPr>
          <w:rFonts w:ascii="Arial" w:hAnsi="Arial" w:cs="Arial"/>
          <w:lang w:val="en-US"/>
        </w:rPr>
        <w:t xml:space="preserve">In cases where there is a </w:t>
      </w:r>
      <w:r w:rsidRPr="006F0C15">
        <w:rPr>
          <w:rFonts w:ascii="Arial" w:hAnsi="Arial" w:cs="Arial"/>
          <w:b/>
          <w:lang w:val="en-US"/>
        </w:rPr>
        <w:t>historical and traditional food product</w:t>
      </w:r>
      <w:r w:rsidRPr="006F0C15">
        <w:rPr>
          <w:rFonts w:ascii="Arial" w:hAnsi="Arial" w:cs="Arial"/>
          <w:lang w:val="en-US"/>
        </w:rPr>
        <w:t>, it is usually easier to locate a demarcated area of production.</w:t>
      </w:r>
    </w:p>
    <w:p w:rsidR="006F0C15" w:rsidRDefault="006F0C15" w:rsidP="006F0C15">
      <w:pPr>
        <w:widowControl w:val="0"/>
        <w:suppressAutoHyphens w:val="0"/>
        <w:autoSpaceDE w:val="0"/>
        <w:autoSpaceDN w:val="0"/>
        <w:spacing w:after="0" w:line="240" w:lineRule="auto"/>
        <w:jc w:val="both"/>
        <w:rPr>
          <w:rFonts w:ascii="Arial" w:hAnsi="Arial" w:cs="Arial"/>
          <w:lang w:val="en-US"/>
        </w:rPr>
      </w:pPr>
    </w:p>
    <w:p w:rsidR="006F0C15" w:rsidRPr="006F0C15" w:rsidRDefault="006F0C15" w:rsidP="006F0C15">
      <w:pPr>
        <w:pStyle w:val="MEDHeading2"/>
        <w:spacing w:after="0" w:line="240" w:lineRule="auto"/>
        <w:rPr>
          <w:rFonts w:ascii="Arial" w:hAnsi="Arial"/>
          <w:b/>
          <w:sz w:val="32"/>
          <w:szCs w:val="32"/>
        </w:rPr>
      </w:pPr>
      <w:r w:rsidRPr="006F0C15">
        <w:rPr>
          <w:rFonts w:ascii="Arial" w:hAnsi="Arial"/>
          <w:b/>
          <w:sz w:val="32"/>
          <w:szCs w:val="32"/>
        </w:rPr>
        <w:t>B.2.</w:t>
      </w:r>
      <w:r w:rsidRPr="006F0C15">
        <w:rPr>
          <w:rFonts w:ascii="Arial" w:hAnsi="Arial"/>
          <w:b/>
          <w:sz w:val="32"/>
          <w:szCs w:val="32"/>
        </w:rPr>
        <w:tab/>
        <w:t>HOW TO MAP A TERRITORY</w:t>
      </w:r>
    </w:p>
    <w:p w:rsidR="00763E36" w:rsidRDefault="00763E36" w:rsidP="00305A09">
      <w:pPr>
        <w:widowControl w:val="0"/>
        <w:suppressAutoHyphens w:val="0"/>
        <w:autoSpaceDE w:val="0"/>
        <w:autoSpaceDN w:val="0"/>
        <w:spacing w:after="0" w:line="240" w:lineRule="auto"/>
        <w:jc w:val="both"/>
        <w:rPr>
          <w:rFonts w:ascii="Arial" w:eastAsia="Arial" w:hAnsi="Arial" w:cs="Arial"/>
          <w:b/>
          <w:lang w:val="en-US" w:eastAsia="en-US" w:bidi="en-US"/>
        </w:rPr>
      </w:pPr>
    </w:p>
    <w:p w:rsidR="006F0C15" w:rsidRP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r w:rsidRPr="006F0C15">
        <w:rPr>
          <w:rFonts w:ascii="Arial" w:eastAsia="Arial" w:hAnsi="Arial" w:cs="Arial"/>
          <w:lang w:val="en-US" w:eastAsia="en-US" w:bidi="en-US"/>
        </w:rPr>
        <w:t>Identifying and describing the products on the inventory is fun and fascinating, yet at the same time complex. It is similar to the work of an investigation journalist or a sort of “taste detective”. To describe a product one needs to have patience, ask many questions and sometimes ask the same questions to different people then cross answers. Never stop at the first answer. Those who produce, cook or eat a product, when telling their stories, often leave out numerous elements because they take them for granted. We, on the other hand, have to dig them out because it is likely that the particularity of the product lies in those very details: in a spice, in a type of fermentation, in a particular smoking procedure. To discover an interesting product, a direct question doesn’t always work (Are there any particular products in your area?), whereas indirect questions are much more efficient (e.g. “Is there a product you eat or that you ate in the past on feast days?).</w:t>
      </w:r>
    </w:p>
    <w:p w:rsidR="006F0C15" w:rsidRP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p>
    <w:p w:rsid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r w:rsidRPr="006F0C15">
        <w:rPr>
          <w:rFonts w:ascii="Arial" w:eastAsia="Arial" w:hAnsi="Arial" w:cs="Arial"/>
          <w:lang w:val="en-US" w:eastAsia="en-US" w:bidi="en-US"/>
        </w:rPr>
        <w:t xml:space="preserve">If we are dealing with a plant, we have to describe its shape, weight, color, and flavor. We shouldn’t stop at the species (it isn’t enough to know whether it is a </w:t>
      </w:r>
      <w:r w:rsidRPr="006F0C15">
        <w:rPr>
          <w:rFonts w:ascii="Arial" w:eastAsia="Arial" w:hAnsi="Arial" w:cs="Arial"/>
          <w:lang w:val="en-US" w:eastAsia="en-US" w:bidi="en-US"/>
        </w:rPr>
        <w:lastRenderedPageBreak/>
        <w:t>tomato or a cherry): it is important to understand if it is a specific variety, what distinguishes it from the others, if it is linked to a territory and in what way, if it is multiplied with local or bought seeds, or if it is the ingredient of any particular recipes.</w:t>
      </w:r>
    </w:p>
    <w:p w:rsidR="006F0C15" w:rsidRP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p>
    <w:p w:rsid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r w:rsidRPr="006F0C15">
        <w:rPr>
          <w:rFonts w:ascii="Arial" w:eastAsia="Arial" w:hAnsi="Arial" w:cs="Arial"/>
          <w:lang w:val="en-US" w:eastAsia="en-US" w:bidi="en-US"/>
        </w:rPr>
        <w:t>If we are dealing with animal species, we have to describe the animal’s characteristics – its size, the shape of its horns, the color of its fur, etc. – and explain the purpose for which it is bred, indicating also which productions are obtained from it (meats, cured meats, cheeses).</w:t>
      </w:r>
    </w:p>
    <w:p w:rsidR="006F0C15" w:rsidRP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p>
    <w:p w:rsid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r w:rsidRPr="006F0C15">
        <w:rPr>
          <w:rFonts w:ascii="Arial" w:eastAsia="Arial" w:hAnsi="Arial" w:cs="Arial"/>
          <w:lang w:val="en-US" w:eastAsia="en-US" w:bidi="en-US"/>
        </w:rPr>
        <w:t>If we are dealing with a processed product, we have to explain how it is produced, trying to describe the different stages and indicating whether the ingredients are produced locally, if that processed product is linked with specific varieties (e.g. if it is bread or couscous, is it made with a particular variety of wheat?) or native breeds (If it is a cheese or a cured meat, is it made with raw or pasteurized milk or meat from native breeds?). If it is a cheese, we should always verify whether it is made with raw or pasteurized milk.</w:t>
      </w:r>
    </w:p>
    <w:p w:rsidR="006F0C15" w:rsidRP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p>
    <w:p w:rsidR="006F0C15" w:rsidRP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r w:rsidRPr="006F0C15">
        <w:rPr>
          <w:rFonts w:ascii="Arial" w:eastAsia="Arial" w:hAnsi="Arial" w:cs="Arial"/>
          <w:lang w:val="en-US" w:eastAsia="en-US" w:bidi="en-US"/>
        </w:rPr>
        <w:t>Everyone has their own channels, experiences, networks, and we have to start from these; however, the main sources of investigation can be summarized as follows:</w:t>
      </w:r>
    </w:p>
    <w:p w:rsidR="006F0C15" w:rsidRPr="006F0C15" w:rsidRDefault="006F0C15" w:rsidP="006F0C15">
      <w:pPr>
        <w:widowControl w:val="0"/>
        <w:suppressAutoHyphens w:val="0"/>
        <w:autoSpaceDE w:val="0"/>
        <w:autoSpaceDN w:val="0"/>
        <w:spacing w:after="0" w:line="240" w:lineRule="auto"/>
        <w:jc w:val="both"/>
        <w:rPr>
          <w:rFonts w:ascii="Arial" w:eastAsia="Arial" w:hAnsi="Arial" w:cs="Arial"/>
          <w:lang w:val="en-US" w:eastAsia="en-US" w:bidi="en-US"/>
        </w:rPr>
      </w:pPr>
    </w:p>
    <w:p w:rsidR="006F0C15" w:rsidRDefault="006F0C15" w:rsidP="006F0C15">
      <w:pPr>
        <w:pStyle w:val="Prrafodelista"/>
        <w:widowControl w:val="0"/>
        <w:numPr>
          <w:ilvl w:val="2"/>
          <w:numId w:val="13"/>
        </w:numPr>
        <w:autoSpaceDE w:val="0"/>
        <w:autoSpaceDN w:val="0"/>
        <w:spacing w:before="1" w:line="276" w:lineRule="auto"/>
        <w:ind w:left="284" w:right="210" w:hanging="142"/>
        <w:contextualSpacing w:val="0"/>
        <w:jc w:val="both"/>
        <w:rPr>
          <w:rFonts w:ascii="Arial" w:hAnsi="Arial" w:cs="Arial"/>
          <w:sz w:val="22"/>
          <w:szCs w:val="22"/>
          <w:lang w:val="en-US"/>
        </w:rPr>
      </w:pPr>
      <w:r w:rsidRPr="006F0C15">
        <w:rPr>
          <w:rFonts w:ascii="Arial" w:hAnsi="Arial" w:cs="Arial"/>
          <w:b/>
          <w:sz w:val="22"/>
          <w:szCs w:val="22"/>
          <w:lang w:val="en-US"/>
        </w:rPr>
        <w:t xml:space="preserve">Research already carried out: </w:t>
      </w:r>
      <w:r w:rsidRPr="006F0C15">
        <w:rPr>
          <w:rFonts w:ascii="Arial" w:hAnsi="Arial" w:cs="Arial"/>
          <w:sz w:val="22"/>
          <w:szCs w:val="22"/>
          <w:lang w:val="en-US"/>
        </w:rPr>
        <w:t>we cannot ignore the abundance of research, studies and projects already accomplished locally. Together with the professional expertise of technicians,</w:t>
      </w:r>
      <w:r w:rsidRPr="006F0C15">
        <w:rPr>
          <w:rFonts w:ascii="Arial" w:hAnsi="Arial" w:cs="Arial"/>
          <w:spacing w:val="29"/>
          <w:sz w:val="22"/>
          <w:szCs w:val="22"/>
          <w:lang w:val="en-US"/>
        </w:rPr>
        <w:t xml:space="preserve"> </w:t>
      </w:r>
      <w:r w:rsidRPr="006F0C15">
        <w:rPr>
          <w:rFonts w:ascii="Arial" w:hAnsi="Arial" w:cs="Arial"/>
          <w:sz w:val="22"/>
          <w:szCs w:val="22"/>
          <w:lang w:val="en-US"/>
        </w:rPr>
        <w:t>these</w:t>
      </w:r>
      <w:r w:rsidRPr="006F0C15">
        <w:rPr>
          <w:rFonts w:ascii="Arial" w:hAnsi="Arial" w:cs="Arial"/>
          <w:spacing w:val="28"/>
          <w:sz w:val="22"/>
          <w:szCs w:val="22"/>
          <w:lang w:val="en-US"/>
        </w:rPr>
        <w:t xml:space="preserve"> </w:t>
      </w:r>
      <w:r w:rsidRPr="006F0C15">
        <w:rPr>
          <w:rFonts w:ascii="Arial" w:hAnsi="Arial" w:cs="Arial"/>
          <w:sz w:val="22"/>
          <w:szCs w:val="22"/>
          <w:lang w:val="en-US"/>
        </w:rPr>
        <w:t>works</w:t>
      </w:r>
      <w:r w:rsidRPr="006F0C15">
        <w:rPr>
          <w:rFonts w:ascii="Arial" w:hAnsi="Arial" w:cs="Arial"/>
          <w:spacing w:val="28"/>
          <w:sz w:val="22"/>
          <w:szCs w:val="22"/>
          <w:lang w:val="en-US"/>
        </w:rPr>
        <w:t xml:space="preserve"> </w:t>
      </w:r>
      <w:r w:rsidRPr="006F0C15">
        <w:rPr>
          <w:rFonts w:ascii="Arial" w:hAnsi="Arial" w:cs="Arial"/>
          <w:sz w:val="22"/>
          <w:szCs w:val="22"/>
          <w:lang w:val="en-US"/>
        </w:rPr>
        <w:t>can</w:t>
      </w:r>
      <w:r w:rsidRPr="006F0C15">
        <w:rPr>
          <w:rFonts w:ascii="Arial" w:hAnsi="Arial" w:cs="Arial"/>
          <w:spacing w:val="28"/>
          <w:sz w:val="22"/>
          <w:szCs w:val="22"/>
          <w:lang w:val="en-US"/>
        </w:rPr>
        <w:t xml:space="preserve"> </w:t>
      </w:r>
      <w:r w:rsidRPr="006F0C15">
        <w:rPr>
          <w:rFonts w:ascii="Arial" w:hAnsi="Arial" w:cs="Arial"/>
          <w:sz w:val="22"/>
          <w:szCs w:val="22"/>
          <w:lang w:val="en-US"/>
        </w:rPr>
        <w:t>represent</w:t>
      </w:r>
      <w:r w:rsidRPr="006F0C15">
        <w:rPr>
          <w:rFonts w:ascii="Arial" w:hAnsi="Arial" w:cs="Arial"/>
          <w:spacing w:val="29"/>
          <w:sz w:val="22"/>
          <w:szCs w:val="22"/>
          <w:lang w:val="en-US"/>
        </w:rPr>
        <w:t xml:space="preserve"> </w:t>
      </w:r>
      <w:r w:rsidRPr="006F0C15">
        <w:rPr>
          <w:rFonts w:ascii="Arial" w:hAnsi="Arial" w:cs="Arial"/>
          <w:sz w:val="22"/>
          <w:szCs w:val="22"/>
          <w:lang w:val="en-US"/>
        </w:rPr>
        <w:t>an</w:t>
      </w:r>
      <w:r w:rsidRPr="006F0C15">
        <w:rPr>
          <w:rFonts w:ascii="Arial" w:hAnsi="Arial" w:cs="Arial"/>
          <w:spacing w:val="31"/>
          <w:sz w:val="22"/>
          <w:szCs w:val="22"/>
          <w:lang w:val="en-US"/>
        </w:rPr>
        <w:t xml:space="preserve"> </w:t>
      </w:r>
      <w:r w:rsidRPr="006F0C15">
        <w:rPr>
          <w:rFonts w:ascii="Arial" w:hAnsi="Arial" w:cs="Arial"/>
          <w:sz w:val="22"/>
          <w:szCs w:val="22"/>
          <w:lang w:val="en-US"/>
        </w:rPr>
        <w:t>ideal</w:t>
      </w:r>
      <w:r w:rsidRPr="006F0C15">
        <w:rPr>
          <w:rFonts w:ascii="Arial" w:hAnsi="Arial" w:cs="Arial"/>
          <w:spacing w:val="27"/>
          <w:sz w:val="22"/>
          <w:szCs w:val="22"/>
          <w:lang w:val="en-US"/>
        </w:rPr>
        <w:t xml:space="preserve"> </w:t>
      </w:r>
      <w:r w:rsidRPr="006F0C15">
        <w:rPr>
          <w:rFonts w:ascii="Arial" w:hAnsi="Arial" w:cs="Arial"/>
          <w:sz w:val="22"/>
          <w:szCs w:val="22"/>
          <w:lang w:val="en-US"/>
        </w:rPr>
        <w:t>starting</w:t>
      </w:r>
      <w:r w:rsidRPr="006F0C15">
        <w:rPr>
          <w:rFonts w:ascii="Arial" w:hAnsi="Arial" w:cs="Arial"/>
          <w:spacing w:val="30"/>
          <w:sz w:val="22"/>
          <w:szCs w:val="22"/>
          <w:lang w:val="en-US"/>
        </w:rPr>
        <w:t xml:space="preserve"> </w:t>
      </w:r>
      <w:r w:rsidRPr="006F0C15">
        <w:rPr>
          <w:rFonts w:ascii="Arial" w:hAnsi="Arial" w:cs="Arial"/>
          <w:sz w:val="22"/>
          <w:szCs w:val="22"/>
          <w:lang w:val="en-US"/>
        </w:rPr>
        <w:t>point</w:t>
      </w:r>
      <w:r w:rsidRPr="006F0C15">
        <w:rPr>
          <w:rFonts w:ascii="Arial" w:hAnsi="Arial" w:cs="Arial"/>
          <w:spacing w:val="27"/>
          <w:sz w:val="22"/>
          <w:szCs w:val="22"/>
          <w:lang w:val="en-US"/>
        </w:rPr>
        <w:t xml:space="preserve"> </w:t>
      </w:r>
      <w:r w:rsidRPr="006F0C15">
        <w:rPr>
          <w:rFonts w:ascii="Arial" w:hAnsi="Arial" w:cs="Arial"/>
          <w:sz w:val="22"/>
          <w:szCs w:val="22"/>
          <w:lang w:val="en-US"/>
        </w:rPr>
        <w:t>for</w:t>
      </w:r>
      <w:r w:rsidRPr="006F0C15">
        <w:rPr>
          <w:rFonts w:ascii="Arial" w:hAnsi="Arial" w:cs="Arial"/>
          <w:spacing w:val="29"/>
          <w:sz w:val="22"/>
          <w:szCs w:val="22"/>
          <w:lang w:val="en-US"/>
        </w:rPr>
        <w:t xml:space="preserve"> </w:t>
      </w:r>
      <w:r w:rsidRPr="006F0C15">
        <w:rPr>
          <w:rFonts w:ascii="Arial" w:hAnsi="Arial" w:cs="Arial"/>
          <w:sz w:val="22"/>
          <w:szCs w:val="22"/>
          <w:lang w:val="en-US"/>
        </w:rPr>
        <w:t>identifying</w:t>
      </w:r>
      <w:r w:rsidRPr="006F0C15">
        <w:rPr>
          <w:rFonts w:ascii="Arial" w:hAnsi="Arial" w:cs="Arial"/>
          <w:spacing w:val="30"/>
          <w:sz w:val="22"/>
          <w:szCs w:val="22"/>
          <w:lang w:val="en-US"/>
        </w:rPr>
        <w:t xml:space="preserve"> </w:t>
      </w:r>
      <w:r w:rsidRPr="006F0C15">
        <w:rPr>
          <w:rFonts w:ascii="Arial" w:hAnsi="Arial" w:cs="Arial"/>
          <w:sz w:val="22"/>
          <w:szCs w:val="22"/>
          <w:lang w:val="en-US"/>
        </w:rPr>
        <w:t>local</w:t>
      </w:r>
      <w:r w:rsidRPr="006F0C15">
        <w:rPr>
          <w:rFonts w:ascii="Arial" w:hAnsi="Arial" w:cs="Arial"/>
          <w:spacing w:val="28"/>
          <w:sz w:val="22"/>
          <w:szCs w:val="22"/>
          <w:lang w:val="en-US"/>
        </w:rPr>
        <w:t xml:space="preserve"> </w:t>
      </w:r>
      <w:r w:rsidRPr="006F0C15">
        <w:rPr>
          <w:rFonts w:ascii="Arial" w:hAnsi="Arial" w:cs="Arial"/>
          <w:sz w:val="22"/>
          <w:szCs w:val="22"/>
          <w:lang w:val="en-US"/>
        </w:rPr>
        <w:t>and</w:t>
      </w:r>
      <w:r>
        <w:rPr>
          <w:rFonts w:ascii="Arial" w:hAnsi="Arial" w:cs="Arial"/>
          <w:sz w:val="22"/>
          <w:szCs w:val="22"/>
          <w:lang w:val="en-US"/>
        </w:rPr>
        <w:t xml:space="preserve"> </w:t>
      </w:r>
      <w:r w:rsidRPr="006F0C15">
        <w:rPr>
          <w:rFonts w:ascii="Arial" w:hAnsi="Arial" w:cs="Arial"/>
          <w:sz w:val="22"/>
          <w:szCs w:val="22"/>
          <w:lang w:val="en-US"/>
        </w:rPr>
        <w:t>traditional products, varieties, and breeds. We should always remind the interlocutors that we do not want to create a catalog of everything they have, but we want to identify a variety, a breed or a product rooted in the tradition of their community, which can be grown and processed by the community.</w:t>
      </w:r>
    </w:p>
    <w:p w:rsidR="006F0C15" w:rsidRPr="006F0C15" w:rsidRDefault="006F0C15" w:rsidP="006F0C15">
      <w:pPr>
        <w:pStyle w:val="Prrafodelista"/>
        <w:widowControl w:val="0"/>
        <w:autoSpaceDE w:val="0"/>
        <w:autoSpaceDN w:val="0"/>
        <w:spacing w:before="1" w:line="276" w:lineRule="auto"/>
        <w:ind w:left="284" w:right="210"/>
        <w:contextualSpacing w:val="0"/>
        <w:jc w:val="both"/>
        <w:rPr>
          <w:rFonts w:ascii="Arial" w:hAnsi="Arial" w:cs="Arial"/>
          <w:sz w:val="22"/>
          <w:szCs w:val="22"/>
          <w:lang w:val="en-US"/>
        </w:rPr>
      </w:pPr>
    </w:p>
    <w:p w:rsidR="006F0C15" w:rsidRPr="005C414A" w:rsidRDefault="006F0C15" w:rsidP="006F0C15">
      <w:pPr>
        <w:pStyle w:val="Prrafodelista"/>
        <w:widowControl w:val="0"/>
        <w:numPr>
          <w:ilvl w:val="2"/>
          <w:numId w:val="13"/>
        </w:numPr>
        <w:autoSpaceDE w:val="0"/>
        <w:autoSpaceDN w:val="0"/>
        <w:spacing w:before="1" w:line="276" w:lineRule="auto"/>
        <w:ind w:left="284" w:right="210" w:hanging="142"/>
        <w:contextualSpacing w:val="0"/>
        <w:jc w:val="both"/>
        <w:rPr>
          <w:rFonts w:ascii="Arial" w:hAnsi="Arial" w:cs="Arial"/>
          <w:sz w:val="22"/>
          <w:szCs w:val="22"/>
          <w:lang w:val="en-US"/>
        </w:rPr>
      </w:pPr>
      <w:r w:rsidRPr="006F0C15">
        <w:rPr>
          <w:rFonts w:ascii="Arial" w:hAnsi="Arial" w:cs="Arial"/>
          <w:b/>
          <w:sz w:val="22"/>
          <w:szCs w:val="22"/>
          <w:lang w:val="en-US"/>
        </w:rPr>
        <w:t xml:space="preserve">Oral testimonies: </w:t>
      </w:r>
      <w:r w:rsidRPr="006F0C15">
        <w:rPr>
          <w:rFonts w:ascii="Arial" w:hAnsi="Arial" w:cs="Arial"/>
          <w:sz w:val="22"/>
          <w:szCs w:val="22"/>
          <w:lang w:val="en-US"/>
        </w:rPr>
        <w:t xml:space="preserve">mapping can only be done with the local community that knows the story, the products and their properties. Finding paper-based information isn’t enough, data sheets of the products can’t be filled out via the net or over the phone. Most of the information we are interested in is entirely </w:t>
      </w:r>
      <w:r w:rsidRPr="006F0C15">
        <w:rPr>
          <w:rFonts w:ascii="Arial" w:hAnsi="Arial" w:cs="Arial"/>
          <w:b/>
          <w:sz w:val="22"/>
          <w:szCs w:val="22"/>
          <w:lang w:val="en-US"/>
        </w:rPr>
        <w:t>oral</w:t>
      </w:r>
      <w:r w:rsidRPr="006F0C15">
        <w:rPr>
          <w:rFonts w:ascii="Arial" w:hAnsi="Arial" w:cs="Arial"/>
          <w:sz w:val="22"/>
          <w:szCs w:val="22"/>
          <w:lang w:val="en-US"/>
        </w:rPr>
        <w:t xml:space="preserve">: it is of the utmost importance to go to the communities and interview people who are still growing that variety, breeding that species of animal, processing that product; or those who remember how long ago they were already producing it. What we need is time and patience: it won’t be easy or quick to explain to our interlocutors what we are looking for. </w:t>
      </w:r>
      <w:r w:rsidRPr="006F0C15">
        <w:rPr>
          <w:rFonts w:ascii="Arial" w:hAnsi="Arial" w:cs="Arial"/>
          <w:spacing w:val="3"/>
          <w:sz w:val="22"/>
          <w:szCs w:val="22"/>
          <w:lang w:val="en-US"/>
        </w:rPr>
        <w:t xml:space="preserve">We </w:t>
      </w:r>
      <w:r w:rsidRPr="006F0C15">
        <w:rPr>
          <w:rFonts w:ascii="Arial" w:hAnsi="Arial" w:cs="Arial"/>
          <w:sz w:val="22"/>
          <w:szCs w:val="22"/>
          <w:lang w:val="en-US"/>
        </w:rPr>
        <w:t xml:space="preserve">will </w:t>
      </w:r>
      <w:r w:rsidRPr="006F0C15">
        <w:rPr>
          <w:rFonts w:ascii="Arial" w:hAnsi="Arial" w:cs="Arial"/>
          <w:sz w:val="22"/>
          <w:szCs w:val="22"/>
          <w:lang w:val="en-US"/>
        </w:rPr>
        <w:lastRenderedPageBreak/>
        <w:t xml:space="preserve">have to know how to give some practical examples, how to ask the same questions in different ways, etc. the collection of data and </w:t>
      </w:r>
      <w:r w:rsidRPr="006F0C15">
        <w:rPr>
          <w:rFonts w:ascii="Arial" w:hAnsi="Arial" w:cs="Arial"/>
          <w:b/>
          <w:sz w:val="22"/>
          <w:szCs w:val="22"/>
          <w:lang w:val="en-US"/>
        </w:rPr>
        <w:t xml:space="preserve">oral testimonies </w:t>
      </w:r>
      <w:r w:rsidRPr="006F0C15">
        <w:rPr>
          <w:rFonts w:ascii="Arial" w:hAnsi="Arial" w:cs="Arial"/>
          <w:sz w:val="22"/>
          <w:szCs w:val="22"/>
          <w:lang w:val="en-US"/>
        </w:rPr>
        <w:t xml:space="preserve">takes place through the direct contact even with other </w:t>
      </w:r>
      <w:r w:rsidRPr="006F0C15">
        <w:rPr>
          <w:rFonts w:ascii="Arial" w:hAnsi="Arial" w:cs="Arial"/>
          <w:b/>
          <w:sz w:val="22"/>
          <w:szCs w:val="22"/>
          <w:lang w:val="en-US"/>
        </w:rPr>
        <w:t xml:space="preserve">local actors </w:t>
      </w:r>
      <w:r w:rsidRPr="006F0C15">
        <w:rPr>
          <w:rFonts w:ascii="Arial" w:hAnsi="Arial" w:cs="Arial"/>
          <w:sz w:val="22"/>
          <w:szCs w:val="22"/>
          <w:lang w:val="en-US"/>
        </w:rPr>
        <w:t xml:space="preserve">such as </w:t>
      </w:r>
      <w:r w:rsidRPr="005C414A">
        <w:rPr>
          <w:rFonts w:ascii="Arial" w:hAnsi="Arial" w:cs="Arial"/>
          <w:sz w:val="22"/>
          <w:szCs w:val="22"/>
          <w:lang w:val="en-US"/>
        </w:rPr>
        <w:t>cooks, journalists, gastronomes, etc. Through their memories and personal experiences, the direct actors can transmit the main elements to define the meaning of a product within a community and its connection with the environment. It is then important, of course, to contact local technicians and consult the bibliography available in order to assess the accuracy and reliability of the evidence</w:t>
      </w:r>
      <w:r w:rsidRPr="005C414A">
        <w:rPr>
          <w:rFonts w:ascii="Arial" w:hAnsi="Arial" w:cs="Arial"/>
          <w:spacing w:val="-12"/>
          <w:sz w:val="22"/>
          <w:szCs w:val="22"/>
          <w:lang w:val="en-US"/>
        </w:rPr>
        <w:t xml:space="preserve"> </w:t>
      </w:r>
      <w:r w:rsidRPr="005C414A">
        <w:rPr>
          <w:rFonts w:ascii="Arial" w:hAnsi="Arial" w:cs="Arial"/>
          <w:sz w:val="22"/>
          <w:szCs w:val="22"/>
          <w:lang w:val="en-US"/>
        </w:rPr>
        <w:t>obtained.</w:t>
      </w:r>
    </w:p>
    <w:p w:rsidR="006F0C15" w:rsidRPr="005C414A" w:rsidRDefault="006F0C15" w:rsidP="006F0C15">
      <w:pPr>
        <w:pStyle w:val="Prrafodelista"/>
        <w:widowControl w:val="0"/>
        <w:autoSpaceDE w:val="0"/>
        <w:autoSpaceDN w:val="0"/>
        <w:spacing w:before="1" w:line="276" w:lineRule="auto"/>
        <w:ind w:left="284" w:right="210"/>
        <w:contextualSpacing w:val="0"/>
        <w:jc w:val="both"/>
        <w:rPr>
          <w:rFonts w:ascii="Arial" w:hAnsi="Arial" w:cs="Arial"/>
          <w:sz w:val="22"/>
          <w:szCs w:val="22"/>
          <w:lang w:val="en-US"/>
        </w:rPr>
      </w:pPr>
    </w:p>
    <w:p w:rsidR="005C414A" w:rsidRPr="005C414A" w:rsidRDefault="006F0C15" w:rsidP="005C414A">
      <w:pPr>
        <w:pStyle w:val="Prrafodelista"/>
        <w:widowControl w:val="0"/>
        <w:numPr>
          <w:ilvl w:val="2"/>
          <w:numId w:val="13"/>
        </w:numPr>
        <w:autoSpaceDE w:val="0"/>
        <w:autoSpaceDN w:val="0"/>
        <w:spacing w:before="1" w:line="276" w:lineRule="auto"/>
        <w:ind w:left="284" w:right="210" w:hanging="142"/>
        <w:contextualSpacing w:val="0"/>
        <w:jc w:val="both"/>
        <w:rPr>
          <w:rFonts w:ascii="Arial" w:hAnsi="Arial" w:cs="Arial"/>
          <w:sz w:val="22"/>
          <w:szCs w:val="22"/>
          <w:lang w:val="en-US"/>
        </w:rPr>
      </w:pPr>
      <w:r w:rsidRPr="005C414A">
        <w:rPr>
          <w:rFonts w:ascii="Arial" w:hAnsi="Arial" w:cs="Arial"/>
          <w:b/>
          <w:sz w:val="22"/>
          <w:szCs w:val="22"/>
          <w:lang w:val="en-US"/>
        </w:rPr>
        <w:t xml:space="preserve">Everyday food and traditional recipes: </w:t>
      </w:r>
      <w:r w:rsidRPr="005C414A">
        <w:rPr>
          <w:rFonts w:ascii="Arial" w:hAnsi="Arial" w:cs="Arial"/>
          <w:sz w:val="22"/>
          <w:szCs w:val="22"/>
          <w:lang w:val="en-US"/>
        </w:rPr>
        <w:t>start from everyday food, interview the women who cook or process them, since they are the custodians of traditions, processing techniques and</w:t>
      </w:r>
      <w:r w:rsidRPr="005C414A">
        <w:rPr>
          <w:rFonts w:ascii="Arial" w:hAnsi="Arial" w:cs="Arial"/>
          <w:spacing w:val="-2"/>
          <w:sz w:val="22"/>
          <w:szCs w:val="22"/>
          <w:lang w:val="en-US"/>
        </w:rPr>
        <w:t xml:space="preserve"> </w:t>
      </w:r>
      <w:r w:rsidRPr="005C414A">
        <w:rPr>
          <w:rFonts w:ascii="Arial" w:hAnsi="Arial" w:cs="Arial"/>
          <w:sz w:val="22"/>
          <w:szCs w:val="22"/>
          <w:lang w:val="en-US"/>
        </w:rPr>
        <w:t>recipes.</w:t>
      </w:r>
    </w:p>
    <w:p w:rsidR="005C414A" w:rsidRPr="005C414A" w:rsidRDefault="005C414A" w:rsidP="005C414A">
      <w:pPr>
        <w:pStyle w:val="Prrafodelista"/>
        <w:rPr>
          <w:rFonts w:ascii="Arial" w:hAnsi="Arial" w:cs="Arial"/>
          <w:sz w:val="22"/>
          <w:szCs w:val="22"/>
          <w:lang w:val="en-US"/>
        </w:rPr>
      </w:pPr>
    </w:p>
    <w:p w:rsidR="005C414A" w:rsidRPr="005C414A" w:rsidRDefault="006F0C15" w:rsidP="005C414A">
      <w:pPr>
        <w:pStyle w:val="Prrafodelista"/>
        <w:widowControl w:val="0"/>
        <w:numPr>
          <w:ilvl w:val="2"/>
          <w:numId w:val="13"/>
        </w:numPr>
        <w:autoSpaceDE w:val="0"/>
        <w:autoSpaceDN w:val="0"/>
        <w:spacing w:before="1" w:line="276" w:lineRule="auto"/>
        <w:ind w:left="284" w:right="210" w:hanging="142"/>
        <w:contextualSpacing w:val="0"/>
        <w:jc w:val="both"/>
        <w:rPr>
          <w:rFonts w:ascii="Arial" w:hAnsi="Arial" w:cs="Arial"/>
          <w:sz w:val="22"/>
          <w:szCs w:val="22"/>
          <w:lang w:val="en-US"/>
        </w:rPr>
      </w:pPr>
      <w:r w:rsidRPr="005C414A">
        <w:rPr>
          <w:rFonts w:ascii="Arial" w:hAnsi="Arial" w:cs="Arial"/>
          <w:sz w:val="22"/>
          <w:szCs w:val="22"/>
          <w:lang w:val="en-US"/>
        </w:rPr>
        <w:t>Trace the local raw materials and ingredients which today might be difficult to find, having being replaced by other types of products. Ask what used to be (or is) cooked on feast days, if there are dishes typical of a particular time of the year or for special occasions (e.g.</w:t>
      </w:r>
      <w:r w:rsidRPr="005C414A">
        <w:rPr>
          <w:rFonts w:ascii="Arial" w:hAnsi="Arial" w:cs="Arial"/>
          <w:spacing w:val="-1"/>
          <w:sz w:val="22"/>
          <w:szCs w:val="22"/>
          <w:lang w:val="en-US"/>
        </w:rPr>
        <w:t xml:space="preserve"> </w:t>
      </w:r>
      <w:r w:rsidRPr="005C414A">
        <w:rPr>
          <w:rFonts w:ascii="Arial" w:hAnsi="Arial" w:cs="Arial"/>
          <w:sz w:val="22"/>
          <w:szCs w:val="22"/>
          <w:lang w:val="en-US"/>
        </w:rPr>
        <w:t>weddings).</w:t>
      </w:r>
    </w:p>
    <w:p w:rsidR="005C414A" w:rsidRPr="005C414A" w:rsidRDefault="005C414A" w:rsidP="005C414A">
      <w:pPr>
        <w:pStyle w:val="Prrafodelista"/>
        <w:rPr>
          <w:rFonts w:ascii="Arial" w:hAnsi="Arial" w:cs="Arial"/>
          <w:sz w:val="22"/>
          <w:szCs w:val="22"/>
          <w:lang w:val="en-US"/>
        </w:rPr>
      </w:pPr>
    </w:p>
    <w:p w:rsidR="005C414A" w:rsidRPr="005C414A" w:rsidRDefault="006F0C15" w:rsidP="005C414A">
      <w:pPr>
        <w:pStyle w:val="Prrafodelista"/>
        <w:widowControl w:val="0"/>
        <w:numPr>
          <w:ilvl w:val="2"/>
          <w:numId w:val="13"/>
        </w:numPr>
        <w:autoSpaceDE w:val="0"/>
        <w:autoSpaceDN w:val="0"/>
        <w:spacing w:before="1" w:line="276" w:lineRule="auto"/>
        <w:ind w:left="284" w:right="210" w:hanging="142"/>
        <w:contextualSpacing w:val="0"/>
        <w:jc w:val="both"/>
        <w:rPr>
          <w:rFonts w:ascii="Arial" w:hAnsi="Arial" w:cs="Arial"/>
          <w:sz w:val="22"/>
          <w:szCs w:val="22"/>
          <w:lang w:val="en-US"/>
        </w:rPr>
      </w:pPr>
      <w:r w:rsidRPr="005C414A">
        <w:rPr>
          <w:rFonts w:ascii="Arial" w:hAnsi="Arial" w:cs="Arial"/>
          <w:sz w:val="22"/>
          <w:szCs w:val="22"/>
          <w:lang w:val="en-US"/>
        </w:rPr>
        <w:t xml:space="preserve">Interview </w:t>
      </w:r>
      <w:r w:rsidRPr="005C414A">
        <w:rPr>
          <w:rFonts w:ascii="Arial" w:hAnsi="Arial" w:cs="Arial"/>
          <w:b/>
          <w:sz w:val="22"/>
          <w:szCs w:val="22"/>
          <w:lang w:val="en-US"/>
        </w:rPr>
        <w:t xml:space="preserve">the elders </w:t>
      </w:r>
      <w:r w:rsidRPr="005C414A">
        <w:rPr>
          <w:rFonts w:ascii="Arial" w:hAnsi="Arial" w:cs="Arial"/>
          <w:sz w:val="22"/>
          <w:szCs w:val="22"/>
          <w:lang w:val="en-US"/>
        </w:rPr>
        <w:t>who may remember processing methods or</w:t>
      </w:r>
      <w:r w:rsidRPr="005C414A">
        <w:rPr>
          <w:rFonts w:ascii="Arial" w:hAnsi="Arial" w:cs="Arial"/>
          <w:spacing w:val="-10"/>
          <w:sz w:val="22"/>
          <w:szCs w:val="22"/>
          <w:lang w:val="en-US"/>
        </w:rPr>
        <w:t xml:space="preserve"> </w:t>
      </w:r>
      <w:r w:rsidRPr="005C414A">
        <w:rPr>
          <w:rFonts w:ascii="Arial" w:hAnsi="Arial" w:cs="Arial"/>
          <w:sz w:val="22"/>
          <w:szCs w:val="22"/>
          <w:lang w:val="en-US"/>
        </w:rPr>
        <w:t>preparations.</w:t>
      </w:r>
    </w:p>
    <w:p w:rsidR="005C414A" w:rsidRPr="005C414A" w:rsidRDefault="005C414A" w:rsidP="005C414A">
      <w:pPr>
        <w:pStyle w:val="Prrafodelista"/>
        <w:rPr>
          <w:rFonts w:ascii="Arial" w:hAnsi="Arial" w:cs="Arial"/>
          <w:sz w:val="22"/>
          <w:szCs w:val="22"/>
          <w:lang w:val="en-US"/>
        </w:rPr>
      </w:pPr>
    </w:p>
    <w:p w:rsidR="005C414A" w:rsidRDefault="006F0C15" w:rsidP="005C414A">
      <w:pPr>
        <w:pStyle w:val="Prrafodelista"/>
        <w:widowControl w:val="0"/>
        <w:numPr>
          <w:ilvl w:val="2"/>
          <w:numId w:val="13"/>
        </w:numPr>
        <w:autoSpaceDE w:val="0"/>
        <w:autoSpaceDN w:val="0"/>
        <w:spacing w:before="1"/>
        <w:ind w:left="284" w:right="210" w:hanging="142"/>
        <w:jc w:val="both"/>
        <w:rPr>
          <w:rFonts w:ascii="Arial" w:hAnsi="Arial" w:cs="Arial"/>
          <w:sz w:val="22"/>
          <w:szCs w:val="22"/>
          <w:lang w:val="en-US"/>
        </w:rPr>
      </w:pPr>
      <w:r w:rsidRPr="005C414A">
        <w:rPr>
          <w:rFonts w:ascii="Arial" w:hAnsi="Arial" w:cs="Arial"/>
          <w:sz w:val="22"/>
          <w:szCs w:val="22"/>
          <w:lang w:val="en-US"/>
        </w:rPr>
        <w:t>Try to understand if a product is tied to a local culture, if it has a history, who produce it, when it was last produced, to how many generations we must go back for it to be known.</w:t>
      </w:r>
    </w:p>
    <w:p w:rsidR="005C414A" w:rsidRPr="005C414A" w:rsidRDefault="005C414A" w:rsidP="005C414A">
      <w:pPr>
        <w:pStyle w:val="Prrafodelista"/>
        <w:rPr>
          <w:rFonts w:ascii="Arial" w:hAnsi="Arial" w:cs="Arial"/>
          <w:sz w:val="22"/>
          <w:szCs w:val="22"/>
          <w:lang w:val="en-US"/>
        </w:rPr>
      </w:pPr>
    </w:p>
    <w:p w:rsidR="005C414A" w:rsidRDefault="006F0C15" w:rsidP="005C414A">
      <w:pPr>
        <w:pStyle w:val="Prrafodelista"/>
        <w:widowControl w:val="0"/>
        <w:autoSpaceDE w:val="0"/>
        <w:autoSpaceDN w:val="0"/>
        <w:spacing w:before="1"/>
        <w:ind w:left="284" w:right="210"/>
        <w:jc w:val="both"/>
        <w:rPr>
          <w:lang w:val="en-US"/>
        </w:rPr>
      </w:pPr>
      <w:r w:rsidRPr="005C414A">
        <w:rPr>
          <w:rFonts w:ascii="Arial" w:hAnsi="Arial" w:cs="Arial"/>
          <w:sz w:val="22"/>
          <w:szCs w:val="22"/>
          <w:lang w:val="en-US"/>
        </w:rPr>
        <w:t xml:space="preserve"> If it is a product of animal origin (with meat or milk), ask if the starting animal is a lo</w:t>
      </w:r>
      <w:r w:rsidR="005C414A" w:rsidRPr="005C414A">
        <w:rPr>
          <w:rFonts w:ascii="Arial" w:hAnsi="Arial" w:cs="Arial"/>
          <w:sz w:val="22"/>
          <w:szCs w:val="22"/>
          <w:lang w:val="en-US"/>
        </w:rPr>
        <w:t>cal species and how it is bred.</w:t>
      </w:r>
      <w:r w:rsidR="005C414A" w:rsidRPr="005C414A">
        <w:rPr>
          <w:lang w:val="en-US"/>
        </w:rPr>
        <w:t xml:space="preserve"> </w:t>
      </w:r>
    </w:p>
    <w:p w:rsidR="005C414A" w:rsidRDefault="005C414A" w:rsidP="005C414A">
      <w:pPr>
        <w:pStyle w:val="Prrafodelista"/>
        <w:widowControl w:val="0"/>
        <w:autoSpaceDE w:val="0"/>
        <w:autoSpaceDN w:val="0"/>
        <w:spacing w:before="1"/>
        <w:ind w:left="284" w:right="210"/>
        <w:jc w:val="both"/>
        <w:rPr>
          <w:lang w:val="en-US"/>
        </w:rPr>
      </w:pPr>
    </w:p>
    <w:p w:rsidR="005C414A" w:rsidRDefault="005C414A" w:rsidP="005C414A">
      <w:pPr>
        <w:pStyle w:val="Prrafodelista"/>
        <w:widowControl w:val="0"/>
        <w:autoSpaceDE w:val="0"/>
        <w:autoSpaceDN w:val="0"/>
        <w:spacing w:before="1"/>
        <w:ind w:left="284" w:right="210"/>
        <w:jc w:val="both"/>
        <w:rPr>
          <w:rFonts w:ascii="Arial" w:hAnsi="Arial" w:cs="Arial"/>
          <w:sz w:val="22"/>
          <w:szCs w:val="22"/>
          <w:lang w:val="en-US"/>
        </w:rPr>
      </w:pPr>
      <w:r w:rsidRPr="005C414A">
        <w:rPr>
          <w:rFonts w:ascii="Arial" w:hAnsi="Arial" w:cs="Arial"/>
          <w:sz w:val="22"/>
          <w:szCs w:val="22"/>
          <w:lang w:val="en-US"/>
        </w:rPr>
        <w:t xml:space="preserve">If it is of plant origin, ask if the local variety/varieties differ in any way from those of other geographic areas, and in what way. Ask if they consider them finer than those found in other areas and why (soil, climate, know-how…). </w:t>
      </w:r>
    </w:p>
    <w:p w:rsidR="005C414A" w:rsidRDefault="005C414A" w:rsidP="005C414A">
      <w:pPr>
        <w:pStyle w:val="Prrafodelista"/>
        <w:widowControl w:val="0"/>
        <w:autoSpaceDE w:val="0"/>
        <w:autoSpaceDN w:val="0"/>
        <w:spacing w:before="1"/>
        <w:ind w:left="284" w:right="210"/>
        <w:jc w:val="both"/>
        <w:rPr>
          <w:rFonts w:ascii="Arial" w:hAnsi="Arial" w:cs="Arial"/>
          <w:sz w:val="22"/>
          <w:szCs w:val="22"/>
          <w:lang w:val="en-US"/>
        </w:rPr>
      </w:pPr>
    </w:p>
    <w:p w:rsidR="006F0C15" w:rsidRDefault="005C414A" w:rsidP="005C414A">
      <w:pPr>
        <w:pStyle w:val="Prrafodelista"/>
        <w:widowControl w:val="0"/>
        <w:autoSpaceDE w:val="0"/>
        <w:autoSpaceDN w:val="0"/>
        <w:spacing w:before="1"/>
        <w:ind w:left="284" w:right="210"/>
        <w:jc w:val="both"/>
        <w:rPr>
          <w:rFonts w:ascii="Arial" w:hAnsi="Arial" w:cs="Arial"/>
          <w:sz w:val="22"/>
          <w:szCs w:val="22"/>
          <w:lang w:val="en-US"/>
        </w:rPr>
      </w:pPr>
      <w:r w:rsidRPr="005C414A">
        <w:rPr>
          <w:rFonts w:ascii="Arial" w:hAnsi="Arial" w:cs="Arial"/>
          <w:sz w:val="22"/>
          <w:szCs w:val="22"/>
          <w:lang w:val="en-US"/>
        </w:rPr>
        <w:t xml:space="preserve">For instance, a traditional sweet can be made with flour, eggs, honey, dried fruits. In this case we should ask them: Where does the flour come from? Is it a local variety (it isn’t enough to say wheat, corn, rice flour)? If the flour is purchased today, if in the past this sweet was made with locally produced flour, if so, which? Is the honey bought outside, or are there beekeepers in the communities? If they don’t have beekeepers anymore, did they use to have any? Is the dried fruit grown locally? Have the plants been brought in </w:t>
      </w:r>
      <w:r w:rsidRPr="005C414A">
        <w:rPr>
          <w:rFonts w:ascii="Arial" w:hAnsi="Arial" w:cs="Arial"/>
          <w:sz w:val="22"/>
          <w:szCs w:val="22"/>
          <w:lang w:val="en-US"/>
        </w:rPr>
        <w:lastRenderedPageBreak/>
        <w:t>over the last 50 years (such as cashew nuts in Guinea Bissau) or have they always had them? It isn’t enough to say cashew nuts; we need to know the name (even local) of the variety. We need to know if these varieties exist only in this territory or if they can be found throughout the Country.</w:t>
      </w:r>
    </w:p>
    <w:p w:rsidR="005C414A" w:rsidRPr="005C414A" w:rsidRDefault="005C414A" w:rsidP="005C414A">
      <w:pPr>
        <w:pStyle w:val="Prrafodelista"/>
        <w:widowControl w:val="0"/>
        <w:autoSpaceDE w:val="0"/>
        <w:autoSpaceDN w:val="0"/>
        <w:spacing w:before="1"/>
        <w:ind w:left="284" w:right="210"/>
        <w:jc w:val="both"/>
        <w:rPr>
          <w:rFonts w:ascii="Arial" w:hAnsi="Arial" w:cs="Arial"/>
          <w:sz w:val="22"/>
          <w:szCs w:val="22"/>
          <w:lang w:val="en-US"/>
        </w:rPr>
      </w:pPr>
    </w:p>
    <w:p w:rsidR="005C414A" w:rsidRDefault="005C414A" w:rsidP="005C414A">
      <w:pPr>
        <w:pStyle w:val="Prrafodelista"/>
        <w:widowControl w:val="0"/>
        <w:numPr>
          <w:ilvl w:val="2"/>
          <w:numId w:val="13"/>
        </w:numPr>
        <w:autoSpaceDE w:val="0"/>
        <w:autoSpaceDN w:val="0"/>
        <w:spacing w:before="1"/>
        <w:ind w:left="284" w:right="210" w:hanging="142"/>
        <w:jc w:val="both"/>
        <w:rPr>
          <w:rFonts w:ascii="Arial" w:hAnsi="Arial" w:cs="Arial"/>
          <w:sz w:val="22"/>
          <w:szCs w:val="22"/>
          <w:lang w:val="en-US"/>
        </w:rPr>
      </w:pPr>
      <w:r w:rsidRPr="005C414A">
        <w:rPr>
          <w:rFonts w:ascii="Arial" w:hAnsi="Arial" w:cs="Arial"/>
          <w:sz w:val="22"/>
          <w:szCs w:val="22"/>
          <w:lang w:val="en-US"/>
        </w:rPr>
        <w:t xml:space="preserve">The </w:t>
      </w:r>
      <w:r w:rsidRPr="005C414A">
        <w:rPr>
          <w:rFonts w:ascii="Arial" w:hAnsi="Arial" w:cs="Arial"/>
          <w:b/>
          <w:sz w:val="22"/>
          <w:szCs w:val="22"/>
          <w:lang w:val="en-US"/>
        </w:rPr>
        <w:t>markets</w:t>
      </w:r>
      <w:r w:rsidRPr="005C414A">
        <w:rPr>
          <w:rFonts w:ascii="Arial" w:hAnsi="Arial" w:cs="Arial"/>
          <w:sz w:val="22"/>
          <w:szCs w:val="22"/>
          <w:lang w:val="en-US"/>
        </w:rPr>
        <w:t>: It is extremely important to visit the local markets, focusing on the less common products, asking the vendors questions (ask if they are also producers or only</w:t>
      </w:r>
      <w:r w:rsidRPr="005C414A">
        <w:rPr>
          <w:lang w:val="en-US"/>
        </w:rPr>
        <w:t xml:space="preserve"> </w:t>
      </w:r>
      <w:r w:rsidRPr="005C414A">
        <w:rPr>
          <w:rFonts w:ascii="Arial" w:hAnsi="Arial" w:cs="Arial"/>
          <w:sz w:val="22"/>
          <w:szCs w:val="22"/>
          <w:lang w:val="en-US"/>
        </w:rPr>
        <w:t>merchants). You need to register the names of the products (in all languages and dialects), buy samples of the more interesting products, bring them home, show them to the women (even resorting to cross checking), asking if they recognize them and if they have ever used them.</w:t>
      </w:r>
    </w:p>
    <w:p w:rsidR="005C414A" w:rsidRDefault="005C414A" w:rsidP="005C414A">
      <w:pPr>
        <w:pStyle w:val="Prrafodelista"/>
        <w:widowControl w:val="0"/>
        <w:autoSpaceDE w:val="0"/>
        <w:autoSpaceDN w:val="0"/>
        <w:spacing w:before="1"/>
        <w:ind w:left="0" w:right="210"/>
        <w:jc w:val="both"/>
        <w:rPr>
          <w:rFonts w:ascii="Arial" w:hAnsi="Arial" w:cs="Arial"/>
          <w:b/>
          <w:sz w:val="22"/>
          <w:szCs w:val="22"/>
          <w:lang w:val="en-US"/>
        </w:rPr>
      </w:pPr>
    </w:p>
    <w:p w:rsidR="005C414A" w:rsidRPr="005C414A" w:rsidRDefault="005C414A" w:rsidP="005C414A">
      <w:pPr>
        <w:pStyle w:val="Prrafodelista"/>
        <w:widowControl w:val="0"/>
        <w:autoSpaceDE w:val="0"/>
        <w:autoSpaceDN w:val="0"/>
        <w:spacing w:before="1"/>
        <w:ind w:left="0" w:right="210"/>
        <w:jc w:val="both"/>
        <w:rPr>
          <w:rFonts w:ascii="Arial" w:hAnsi="Arial" w:cs="Arial"/>
          <w:b/>
          <w:sz w:val="22"/>
          <w:szCs w:val="22"/>
          <w:lang w:val="en-US"/>
        </w:rPr>
      </w:pPr>
      <w:r w:rsidRPr="005C414A">
        <w:rPr>
          <w:rFonts w:ascii="Arial" w:hAnsi="Arial" w:cs="Arial"/>
          <w:b/>
          <w:sz w:val="22"/>
          <w:szCs w:val="22"/>
          <w:lang w:val="en-US"/>
        </w:rPr>
        <w:t>Expected result PHASE 2</w:t>
      </w:r>
    </w:p>
    <w:p w:rsidR="005C414A" w:rsidRPr="005C414A" w:rsidRDefault="005C414A" w:rsidP="005C414A">
      <w:pPr>
        <w:pStyle w:val="Prrafodelista"/>
        <w:widowControl w:val="0"/>
        <w:autoSpaceDE w:val="0"/>
        <w:autoSpaceDN w:val="0"/>
        <w:spacing w:before="1"/>
        <w:ind w:left="0" w:right="210"/>
        <w:jc w:val="both"/>
        <w:rPr>
          <w:rFonts w:ascii="Arial" w:hAnsi="Arial" w:cs="Arial"/>
          <w:b/>
          <w:sz w:val="22"/>
          <w:szCs w:val="22"/>
          <w:lang w:val="en-US"/>
        </w:rPr>
      </w:pPr>
    </w:p>
    <w:p w:rsidR="005C414A" w:rsidRPr="00C96CF1" w:rsidRDefault="005C414A" w:rsidP="005C414A">
      <w:pPr>
        <w:pStyle w:val="Prrafodelista"/>
        <w:widowControl w:val="0"/>
        <w:autoSpaceDE w:val="0"/>
        <w:autoSpaceDN w:val="0"/>
        <w:spacing w:before="1"/>
        <w:ind w:left="0" w:right="210"/>
        <w:jc w:val="both"/>
        <w:rPr>
          <w:rFonts w:ascii="Arial" w:hAnsi="Arial" w:cs="Arial"/>
          <w:sz w:val="22"/>
          <w:szCs w:val="22"/>
          <w:lang w:val="en-US"/>
        </w:rPr>
      </w:pPr>
      <w:r w:rsidRPr="005C414A">
        <w:rPr>
          <w:rFonts w:ascii="Arial" w:hAnsi="Arial" w:cs="Arial"/>
          <w:sz w:val="22"/>
          <w:szCs w:val="22"/>
          <w:lang w:val="en-US"/>
        </w:rPr>
        <w:t xml:space="preserve">Each local and traditional product identified will be described in a precise PRODUCT DATA SHEET which will summarize all the information gathered, starting from the characterization of the species, varieties and breeds, with </w:t>
      </w:r>
      <w:r w:rsidRPr="00C96CF1">
        <w:rPr>
          <w:rFonts w:ascii="Arial" w:hAnsi="Arial" w:cs="Arial"/>
          <w:sz w:val="22"/>
          <w:szCs w:val="22"/>
          <w:lang w:val="en-US"/>
        </w:rPr>
        <w:t>detailed information on the origin and distribution, and news relative to their primary use and main characteristics in terms of food preparation, their circulation in the territory, potential marketing aspects and everything concerning their nutritional aspects (if known).</w:t>
      </w:r>
    </w:p>
    <w:p w:rsidR="005C414A" w:rsidRPr="00C96CF1" w:rsidRDefault="005C414A" w:rsidP="005C414A">
      <w:pPr>
        <w:pStyle w:val="Prrafodelista"/>
        <w:widowControl w:val="0"/>
        <w:autoSpaceDE w:val="0"/>
        <w:autoSpaceDN w:val="0"/>
        <w:spacing w:before="1"/>
        <w:ind w:left="0" w:right="210"/>
        <w:jc w:val="both"/>
        <w:rPr>
          <w:rFonts w:ascii="Arial" w:hAnsi="Arial" w:cs="Arial"/>
          <w:sz w:val="22"/>
          <w:szCs w:val="22"/>
          <w:lang w:val="en-US"/>
        </w:rPr>
      </w:pPr>
    </w:p>
    <w:p w:rsidR="005C414A" w:rsidRPr="00C96CF1" w:rsidRDefault="005C414A" w:rsidP="005C414A">
      <w:pPr>
        <w:pStyle w:val="Prrafodelista"/>
        <w:widowControl w:val="0"/>
        <w:autoSpaceDE w:val="0"/>
        <w:autoSpaceDN w:val="0"/>
        <w:spacing w:before="1"/>
        <w:ind w:left="0" w:right="210"/>
        <w:jc w:val="both"/>
        <w:rPr>
          <w:rFonts w:ascii="Arial" w:hAnsi="Arial" w:cs="Arial"/>
          <w:sz w:val="22"/>
          <w:szCs w:val="22"/>
          <w:lang w:val="en-US"/>
        </w:rPr>
      </w:pPr>
      <w:r w:rsidRPr="00C96CF1">
        <w:rPr>
          <w:rFonts w:ascii="Arial" w:hAnsi="Arial" w:cs="Arial"/>
          <w:sz w:val="22"/>
          <w:szCs w:val="22"/>
          <w:lang w:val="en-US"/>
        </w:rPr>
        <w:t>The set of data sheets for each territory will provide the inventory of products of  possible interest on which to develop the single projects in the later stages of the project.</w:t>
      </w:r>
    </w:p>
    <w:p w:rsidR="005C414A" w:rsidRPr="00C96CF1" w:rsidRDefault="005C414A" w:rsidP="005C414A">
      <w:pPr>
        <w:pStyle w:val="Prrafodelista"/>
        <w:widowControl w:val="0"/>
        <w:autoSpaceDE w:val="0"/>
        <w:autoSpaceDN w:val="0"/>
        <w:spacing w:before="1"/>
        <w:ind w:left="0" w:right="210"/>
        <w:jc w:val="both"/>
        <w:rPr>
          <w:rFonts w:ascii="Arial" w:hAnsi="Arial" w:cs="Arial"/>
          <w:sz w:val="22"/>
          <w:szCs w:val="22"/>
          <w:lang w:val="en-US"/>
        </w:rPr>
      </w:pPr>
    </w:p>
    <w:p w:rsidR="005C414A" w:rsidRPr="00C96CF1" w:rsidRDefault="005C414A" w:rsidP="005C414A">
      <w:pPr>
        <w:pStyle w:val="Prrafodelista"/>
        <w:widowControl w:val="0"/>
        <w:autoSpaceDE w:val="0"/>
        <w:autoSpaceDN w:val="0"/>
        <w:spacing w:before="1"/>
        <w:ind w:left="0" w:right="210"/>
        <w:jc w:val="both"/>
        <w:rPr>
          <w:rFonts w:ascii="Arial" w:hAnsi="Arial" w:cs="Arial"/>
          <w:sz w:val="22"/>
          <w:szCs w:val="22"/>
          <w:lang w:val="en-US"/>
        </w:rPr>
      </w:pPr>
      <w:r w:rsidRPr="00C96CF1">
        <w:rPr>
          <w:rFonts w:ascii="Arial" w:hAnsi="Arial" w:cs="Arial"/>
          <w:sz w:val="22"/>
          <w:szCs w:val="22"/>
          <w:lang w:val="en-US"/>
        </w:rPr>
        <w:t>The inventory of the products should not be considered exhaustive of the full potentials of each territory and may later be integrated according to reports, even spontaneous, of products of interest.</w:t>
      </w:r>
    </w:p>
    <w:p w:rsidR="005C414A" w:rsidRPr="00C96CF1" w:rsidRDefault="005C414A" w:rsidP="005C414A">
      <w:pPr>
        <w:pStyle w:val="Prrafodelista"/>
        <w:widowControl w:val="0"/>
        <w:autoSpaceDE w:val="0"/>
        <w:autoSpaceDN w:val="0"/>
        <w:spacing w:before="1"/>
        <w:ind w:left="0" w:right="210"/>
        <w:jc w:val="both"/>
        <w:rPr>
          <w:rFonts w:ascii="Arial" w:hAnsi="Arial" w:cs="Arial"/>
          <w:sz w:val="22"/>
          <w:szCs w:val="22"/>
          <w:lang w:val="en-US"/>
        </w:rPr>
      </w:pPr>
    </w:p>
    <w:p w:rsidR="00C96CF1" w:rsidRDefault="005C414A" w:rsidP="00C96CF1">
      <w:pPr>
        <w:pStyle w:val="Prrafodelista"/>
        <w:widowControl w:val="0"/>
        <w:autoSpaceDE w:val="0"/>
        <w:autoSpaceDN w:val="0"/>
        <w:spacing w:before="1"/>
        <w:ind w:left="0" w:right="210"/>
        <w:jc w:val="both"/>
        <w:rPr>
          <w:rFonts w:ascii="Arial" w:hAnsi="Arial" w:cs="Arial"/>
          <w:sz w:val="22"/>
          <w:szCs w:val="22"/>
          <w:lang w:val="en-US"/>
        </w:rPr>
      </w:pPr>
      <w:r w:rsidRPr="00C96CF1">
        <w:rPr>
          <w:rFonts w:ascii="Arial" w:hAnsi="Arial" w:cs="Arial"/>
          <w:sz w:val="22"/>
          <w:szCs w:val="22"/>
          <w:lang w:val="en-US"/>
        </w:rPr>
        <w:t>The inventory is part of a strategy, the purpose of which is to develop a virtuous circle based on the assessment of traditional quality products. It turns out therefore that we need to draw up the most extensive and complete list possible of interesting products in order to supply an adequate basis for the identification of traditional quality products, and among these cases of possible products for the Ark of Taste and Slow Food Presidia.</w:t>
      </w:r>
    </w:p>
    <w:p w:rsidR="00C96CF1" w:rsidRDefault="00C96CF1" w:rsidP="00C96CF1">
      <w:pPr>
        <w:pStyle w:val="Prrafodelista"/>
        <w:widowControl w:val="0"/>
        <w:autoSpaceDE w:val="0"/>
        <w:autoSpaceDN w:val="0"/>
        <w:spacing w:before="1"/>
        <w:ind w:left="0" w:right="210"/>
        <w:jc w:val="both"/>
        <w:rPr>
          <w:rFonts w:ascii="Arial" w:hAnsi="Arial" w:cs="Arial"/>
          <w:sz w:val="22"/>
          <w:szCs w:val="22"/>
          <w:lang w:val="en-US"/>
        </w:rPr>
      </w:pPr>
    </w:p>
    <w:p w:rsidR="005C414A" w:rsidRDefault="005C414A" w:rsidP="00C96CF1">
      <w:pPr>
        <w:pStyle w:val="Prrafodelista"/>
        <w:widowControl w:val="0"/>
        <w:autoSpaceDE w:val="0"/>
        <w:autoSpaceDN w:val="0"/>
        <w:spacing w:before="1"/>
        <w:ind w:left="0" w:right="210"/>
        <w:jc w:val="both"/>
        <w:rPr>
          <w:rFonts w:ascii="Arial" w:hAnsi="Arial" w:cs="Arial"/>
          <w:sz w:val="22"/>
          <w:szCs w:val="22"/>
          <w:lang w:val="en-US"/>
        </w:rPr>
      </w:pPr>
      <w:r w:rsidRPr="00C96CF1">
        <w:rPr>
          <w:rFonts w:ascii="Arial" w:hAnsi="Arial" w:cs="Arial"/>
          <w:sz w:val="22"/>
          <w:szCs w:val="22"/>
          <w:lang w:val="en-US"/>
        </w:rPr>
        <w:t>The data sheets are divided into 3 categories of products: plant origin, animal origin, processed.</w:t>
      </w:r>
    </w:p>
    <w:p w:rsidR="00C96CF1" w:rsidRDefault="00C96CF1" w:rsidP="00C96CF1">
      <w:pPr>
        <w:pStyle w:val="Prrafodelista"/>
        <w:widowControl w:val="0"/>
        <w:autoSpaceDE w:val="0"/>
        <w:autoSpaceDN w:val="0"/>
        <w:spacing w:before="1"/>
        <w:ind w:left="0" w:right="210"/>
        <w:jc w:val="both"/>
        <w:rPr>
          <w:rFonts w:ascii="Arial" w:hAnsi="Arial" w:cs="Arial"/>
          <w:sz w:val="22"/>
          <w:szCs w:val="22"/>
          <w:lang w:val="en-US"/>
        </w:rPr>
      </w:pPr>
    </w:p>
    <w:p w:rsidR="00C96CF1" w:rsidRDefault="00C96CF1" w:rsidP="00C96CF1">
      <w:pPr>
        <w:pStyle w:val="Prrafodelista"/>
        <w:widowControl w:val="0"/>
        <w:autoSpaceDE w:val="0"/>
        <w:autoSpaceDN w:val="0"/>
        <w:spacing w:before="1"/>
        <w:ind w:left="0" w:right="210"/>
        <w:jc w:val="both"/>
        <w:rPr>
          <w:rFonts w:ascii="Arial" w:hAnsi="Arial" w:cs="Arial"/>
          <w:sz w:val="22"/>
          <w:szCs w:val="22"/>
          <w:lang w:val="en-US"/>
        </w:rPr>
      </w:pPr>
    </w:p>
    <w:p w:rsidR="00C96CF1" w:rsidRDefault="00C96CF1" w:rsidP="00C96CF1">
      <w:pPr>
        <w:pStyle w:val="Prrafodelista"/>
        <w:widowControl w:val="0"/>
        <w:autoSpaceDE w:val="0"/>
        <w:autoSpaceDN w:val="0"/>
        <w:spacing w:before="1"/>
        <w:ind w:left="0" w:right="210"/>
        <w:jc w:val="both"/>
        <w:rPr>
          <w:rFonts w:ascii="Arial" w:hAnsi="Arial" w:cs="Arial"/>
          <w:sz w:val="22"/>
          <w:szCs w:val="22"/>
          <w:lang w:val="en-US"/>
        </w:rPr>
      </w:pPr>
    </w:p>
    <w:p w:rsidR="00C96CF1" w:rsidRPr="00C96CF1" w:rsidRDefault="00702670" w:rsidP="00C96CF1">
      <w:pPr>
        <w:pStyle w:val="Prrafodelista"/>
        <w:widowControl w:val="0"/>
        <w:autoSpaceDE w:val="0"/>
        <w:autoSpaceDN w:val="0"/>
        <w:spacing w:before="1"/>
        <w:ind w:left="0" w:right="210"/>
        <w:jc w:val="both"/>
        <w:rPr>
          <w:rFonts w:ascii="Arial" w:hAnsi="Arial" w:cs="Arial"/>
          <w:b/>
          <w:sz w:val="22"/>
          <w:szCs w:val="22"/>
          <w:lang w:val="en-US"/>
        </w:rPr>
      </w:pPr>
      <w:r>
        <w:rPr>
          <w:rFonts w:ascii="Arial" w:hAnsi="Arial" w:cs="Arial"/>
          <w:b/>
          <w:noProof/>
          <w:sz w:val="22"/>
          <w:szCs w:val="22"/>
          <w:lang w:val="es-ES" w:eastAsia="es-ES"/>
        </w:rPr>
        <w:lastRenderedPageBreak/>
        <w:pict>
          <v:rect id="_x0000_s1122" style="position:absolute;left:0;text-align:left;margin-left:-29.4pt;margin-top:-15.15pt;width:453pt;height:563pt;z-index:251662336" filled="f"/>
        </w:pict>
      </w:r>
      <w:r w:rsidR="00C96CF1" w:rsidRPr="00C96CF1">
        <w:rPr>
          <w:rFonts w:ascii="Arial" w:hAnsi="Arial" w:cs="Arial"/>
          <w:b/>
          <w:sz w:val="22"/>
          <w:szCs w:val="22"/>
          <w:lang w:val="en-US"/>
        </w:rPr>
        <w:t>DATA SHEET PRODUCT OF PLANT ORIGIN</w:t>
      </w:r>
    </w:p>
    <w:p w:rsidR="00017172" w:rsidRDefault="00017172" w:rsidP="00017172">
      <w:pPr>
        <w:widowControl w:val="0"/>
        <w:autoSpaceDE w:val="0"/>
        <w:autoSpaceDN w:val="0"/>
        <w:adjustRightInd w:val="0"/>
        <w:spacing w:after="0" w:line="240" w:lineRule="auto"/>
        <w:jc w:val="both"/>
        <w:rPr>
          <w:rFonts w:ascii="Arial" w:hAnsi="Arial" w:cs="Arial"/>
          <w:lang w:val="en-US"/>
        </w:rPr>
      </w:pPr>
    </w:p>
    <w:p w:rsid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Scientific name of the product:</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Default="00C96CF1" w:rsidP="00C96CF1">
      <w:pPr>
        <w:widowControl w:val="0"/>
        <w:autoSpaceDE w:val="0"/>
        <w:autoSpaceDN w:val="0"/>
        <w:adjustRightInd w:val="0"/>
        <w:spacing w:after="0" w:line="240" w:lineRule="auto"/>
        <w:jc w:val="both"/>
        <w:rPr>
          <w:rFonts w:ascii="Arial" w:hAnsi="Arial" w:cs="Arial"/>
          <w:lang w:val="en-US"/>
        </w:rPr>
      </w:pPr>
      <w:r>
        <w:rPr>
          <w:rFonts w:ascii="Arial" w:hAnsi="Arial" w:cs="Arial"/>
          <w:lang w:val="en-US"/>
        </w:rPr>
        <w:t xml:space="preserve">Common name </w:t>
      </w:r>
      <w:r w:rsidRPr="00C96CF1">
        <w:rPr>
          <w:rFonts w:ascii="Arial" w:hAnsi="Arial" w:cs="Arial"/>
          <w:lang w:val="en-US"/>
        </w:rPr>
        <w:t>of the product:</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 xml:space="preserve">Common name of the product in the territory of intervention: </w:t>
      </w:r>
    </w:p>
    <w:p w:rsid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Category:</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eastAsia="MS Gothic" w:hAnsi="Arial" w:cs="Arial" w:hint="eastAsia"/>
          <w:lang w:val="en-US"/>
        </w:rPr>
        <w:t>☐</w:t>
      </w:r>
      <w:r w:rsidRPr="00C96CF1">
        <w:rPr>
          <w:rFonts w:ascii="Arial" w:hAnsi="Arial" w:cs="Arial"/>
          <w:lang w:val="en-US"/>
        </w:rPr>
        <w:tab/>
        <w:t>Cocoa</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eastAsia="MS Gothic" w:hAnsi="Arial" w:cs="Arial" w:hint="eastAsia"/>
          <w:lang w:val="en-US"/>
        </w:rPr>
        <w:t>☐</w:t>
      </w:r>
      <w:r w:rsidRPr="00C96CF1">
        <w:rPr>
          <w:rFonts w:ascii="Arial" w:hAnsi="Arial" w:cs="Arial"/>
          <w:lang w:val="en-US"/>
        </w:rPr>
        <w:tab/>
        <w:t>Coffee</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eastAsia="MS Gothic" w:hAnsi="Arial" w:cs="Arial" w:hint="eastAsia"/>
          <w:lang w:val="en-US"/>
        </w:rPr>
        <w:t>☐</w:t>
      </w:r>
      <w:r w:rsidRPr="00C96CF1">
        <w:rPr>
          <w:rFonts w:ascii="Arial" w:hAnsi="Arial" w:cs="Arial"/>
          <w:lang w:val="en-US"/>
        </w:rPr>
        <w:tab/>
        <w:t>Cereals, grains and flours</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eastAsia="MS Gothic" w:hAnsi="Arial" w:cs="Arial" w:hint="eastAsia"/>
          <w:lang w:val="en-US"/>
        </w:rPr>
        <w:t>☐</w:t>
      </w:r>
      <w:r w:rsidRPr="00C96CF1">
        <w:rPr>
          <w:rFonts w:ascii="Arial" w:hAnsi="Arial" w:cs="Arial"/>
          <w:lang w:val="en-US"/>
        </w:rPr>
        <w:tab/>
        <w:t>Aromatic herbs and spices</w:t>
      </w:r>
    </w:p>
    <w:p w:rsid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eastAsia="MS Gothic" w:hAnsi="Arial" w:cs="Arial" w:hint="eastAsia"/>
          <w:lang w:val="en-US"/>
        </w:rPr>
        <w:t>☐</w:t>
      </w:r>
      <w:r w:rsidRPr="00C96CF1">
        <w:rPr>
          <w:rFonts w:ascii="Arial" w:hAnsi="Arial" w:cs="Arial"/>
          <w:lang w:val="en-US"/>
        </w:rPr>
        <w:tab/>
        <w:t>Fruit</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MS Gothic" w:eastAsia="MS Gothic" w:hAnsi="MS Gothic" w:cs="MS Gothic" w:hint="eastAsia"/>
          <w:lang w:val="en-US"/>
        </w:rPr>
        <w:t>☐</w:t>
      </w:r>
      <w:r w:rsidRPr="00C96CF1">
        <w:rPr>
          <w:rFonts w:ascii="Arial" w:hAnsi="Arial" w:cs="Arial"/>
          <w:lang w:val="en-US"/>
        </w:rPr>
        <w:tab/>
        <w:t>Vegetables</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MS Gothic" w:eastAsia="MS Gothic" w:hAnsi="MS Gothic" w:cs="MS Gothic" w:hint="eastAsia"/>
          <w:lang w:val="en-US"/>
        </w:rPr>
        <w:t>☐</w:t>
      </w:r>
      <w:r w:rsidRPr="00C96CF1">
        <w:rPr>
          <w:rFonts w:ascii="Arial" w:hAnsi="Arial" w:cs="Arial"/>
          <w:lang w:val="en-US"/>
        </w:rPr>
        <w:tab/>
        <w:t>Tea</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MS Gothic" w:eastAsia="MS Gothic" w:hAnsi="MS Gothic" w:cs="MS Gothic" w:hint="eastAsia"/>
          <w:lang w:val="en-US"/>
        </w:rPr>
        <w:t>☐</w:t>
      </w:r>
      <w:r w:rsidRPr="00C96CF1">
        <w:rPr>
          <w:rFonts w:ascii="Arial" w:hAnsi="Arial" w:cs="Arial"/>
          <w:lang w:val="en-US"/>
        </w:rPr>
        <w:tab/>
        <w:t>Vines</w:t>
      </w:r>
    </w:p>
    <w:p w:rsid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MS Gothic" w:eastAsia="MS Gothic" w:hAnsi="MS Gothic" w:cs="MS Gothic" w:hint="eastAsia"/>
          <w:lang w:val="en-US"/>
        </w:rPr>
        <w:t>☐</w:t>
      </w:r>
      <w:r w:rsidRPr="00C96CF1">
        <w:rPr>
          <w:rFonts w:ascii="Arial" w:hAnsi="Arial" w:cs="Arial"/>
          <w:lang w:val="en-US"/>
        </w:rPr>
        <w:tab/>
        <w:t>Other</w:t>
      </w:r>
    </w:p>
    <w:p w:rsidR="00C96CF1" w:rsidRDefault="00C96CF1" w:rsidP="00017172">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Historical production area and origin:</w:t>
      </w:r>
    </w:p>
    <w:p w:rsid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Cultivars, species and types:</w:t>
      </w:r>
    </w:p>
    <w:p w:rsid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Description:</w:t>
      </w:r>
      <w:r>
        <w:rPr>
          <w:rFonts w:ascii="Arial" w:hAnsi="Arial" w:cs="Arial"/>
          <w:lang w:val="en-US"/>
        </w:rPr>
        <w:t xml:space="preserve"> </w:t>
      </w:r>
      <w:r w:rsidRPr="00C96CF1">
        <w:rPr>
          <w:rFonts w:ascii="Arial" w:hAnsi="Arial" w:cs="Arial"/>
          <w:sz w:val="20"/>
          <w:szCs w:val="20"/>
          <w:lang w:val="en-US"/>
        </w:rPr>
        <w:t>Describe the shape, weight, color, flavor, etc.</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Harvest period:</w:t>
      </w:r>
    </w:p>
    <w:p w:rsid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Nutritional values and use:</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History of the product:</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Indicative quantity produced:</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Product distribution and market:</w:t>
      </w:r>
      <w:r>
        <w:rPr>
          <w:rFonts w:ascii="Arial" w:hAnsi="Arial" w:cs="Arial"/>
          <w:lang w:val="en-US"/>
        </w:rPr>
        <w:t xml:space="preserve"> </w:t>
      </w:r>
      <w:r w:rsidRPr="00C96CF1">
        <w:rPr>
          <w:rFonts w:ascii="Arial" w:hAnsi="Arial" w:cs="Arial"/>
          <w:sz w:val="20"/>
          <w:szCs w:val="20"/>
          <w:lang w:val="en-US"/>
        </w:rPr>
        <w:t>Is the product sold on the market (if so, indicate points of sale)? Or is the product only for your consumption?</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Preparation, consumption and preservation:</w:t>
      </w:r>
      <w:r>
        <w:rPr>
          <w:rFonts w:ascii="Arial" w:hAnsi="Arial" w:cs="Arial"/>
          <w:lang w:val="en-US"/>
        </w:rPr>
        <w:t xml:space="preserve"> </w:t>
      </w:r>
      <w:r w:rsidRPr="00C96CF1">
        <w:rPr>
          <w:rFonts w:ascii="Arial" w:hAnsi="Arial" w:cs="Arial"/>
          <w:sz w:val="20"/>
          <w:szCs w:val="20"/>
          <w:lang w:val="en-US"/>
        </w:rPr>
        <w:t>Indicate also any traditional recipes, cooks and restaurants that use it, and any other possible uses</w:t>
      </w:r>
    </w:p>
    <w:p w:rsidR="00C96CF1" w:rsidRPr="00C96CF1" w:rsidRDefault="00C96CF1" w:rsidP="00C96CF1">
      <w:pPr>
        <w:widowControl w:val="0"/>
        <w:autoSpaceDE w:val="0"/>
        <w:autoSpaceDN w:val="0"/>
        <w:adjustRightInd w:val="0"/>
        <w:spacing w:after="0" w:line="240" w:lineRule="auto"/>
        <w:jc w:val="both"/>
        <w:rPr>
          <w:rFonts w:ascii="Arial" w:hAnsi="Arial" w:cs="Arial"/>
          <w:lang w:val="en-US"/>
        </w:rPr>
      </w:pPr>
    </w:p>
    <w:p w:rsidR="00C96CF1" w:rsidRDefault="00C96CF1" w:rsidP="00C96CF1">
      <w:pPr>
        <w:widowControl w:val="0"/>
        <w:autoSpaceDE w:val="0"/>
        <w:autoSpaceDN w:val="0"/>
        <w:adjustRightInd w:val="0"/>
        <w:spacing w:after="0" w:line="240" w:lineRule="auto"/>
        <w:jc w:val="both"/>
        <w:rPr>
          <w:rFonts w:ascii="Arial" w:hAnsi="Arial" w:cs="Arial"/>
          <w:sz w:val="20"/>
          <w:szCs w:val="20"/>
          <w:lang w:val="en-US"/>
        </w:rPr>
      </w:pPr>
      <w:r w:rsidRPr="00C96CF1">
        <w:rPr>
          <w:rFonts w:ascii="Arial" w:hAnsi="Arial" w:cs="Arial"/>
          <w:lang w:val="en-US"/>
        </w:rPr>
        <w:t>Any other documents on the product to be annexed:</w:t>
      </w:r>
      <w:r>
        <w:rPr>
          <w:rFonts w:ascii="Arial" w:hAnsi="Arial" w:cs="Arial"/>
          <w:lang w:val="en-US"/>
        </w:rPr>
        <w:t xml:space="preserve"> </w:t>
      </w:r>
      <w:r w:rsidRPr="00C96CF1">
        <w:rPr>
          <w:rFonts w:ascii="Arial" w:hAnsi="Arial" w:cs="Arial"/>
          <w:sz w:val="20"/>
          <w:szCs w:val="20"/>
          <w:lang w:val="en-US"/>
        </w:rPr>
        <w:t>Contacts with the producers, chefs who use the product, the processors; texts; articles; images; web links; videos; etc.</w:t>
      </w:r>
    </w:p>
    <w:p w:rsidR="000435C0" w:rsidRDefault="000435C0" w:rsidP="00C96CF1">
      <w:pPr>
        <w:widowControl w:val="0"/>
        <w:autoSpaceDE w:val="0"/>
        <w:autoSpaceDN w:val="0"/>
        <w:adjustRightInd w:val="0"/>
        <w:spacing w:after="0" w:line="240" w:lineRule="auto"/>
        <w:jc w:val="both"/>
        <w:rPr>
          <w:rFonts w:ascii="Arial" w:hAnsi="Arial" w:cs="Arial"/>
          <w:sz w:val="20"/>
          <w:szCs w:val="20"/>
          <w:lang w:val="en-US"/>
        </w:rPr>
      </w:pPr>
    </w:p>
    <w:p w:rsidR="000435C0" w:rsidRPr="00C96CF1" w:rsidRDefault="00702670" w:rsidP="000435C0">
      <w:pPr>
        <w:pStyle w:val="Prrafodelista"/>
        <w:widowControl w:val="0"/>
        <w:autoSpaceDE w:val="0"/>
        <w:autoSpaceDN w:val="0"/>
        <w:spacing w:before="1"/>
        <w:ind w:left="0" w:right="210"/>
        <w:jc w:val="both"/>
        <w:rPr>
          <w:rFonts w:ascii="Arial" w:hAnsi="Arial" w:cs="Arial"/>
          <w:b/>
          <w:sz w:val="22"/>
          <w:szCs w:val="22"/>
          <w:lang w:val="en-US"/>
        </w:rPr>
      </w:pPr>
      <w:r>
        <w:rPr>
          <w:rFonts w:ascii="Arial" w:hAnsi="Arial" w:cs="Arial"/>
          <w:b/>
          <w:noProof/>
          <w:sz w:val="22"/>
          <w:szCs w:val="22"/>
          <w:lang w:val="es-ES" w:eastAsia="es-ES"/>
        </w:rPr>
        <w:lastRenderedPageBreak/>
        <w:pict>
          <v:rect id="_x0000_s1123" style="position:absolute;left:0;text-align:left;margin-left:-29.4pt;margin-top:-15.15pt;width:453pt;height:563pt;z-index:251664384" filled="f"/>
        </w:pict>
      </w:r>
      <w:r w:rsidR="000435C0" w:rsidRPr="000435C0">
        <w:rPr>
          <w:rFonts w:ascii="Arial" w:hAnsi="Arial" w:cs="Arial"/>
          <w:b/>
          <w:sz w:val="22"/>
          <w:szCs w:val="22"/>
          <w:lang w:val="en-US"/>
        </w:rPr>
        <w:t>DATA SHEET PRODUCT OF ANIMAL ORIGIN</w:t>
      </w:r>
    </w:p>
    <w:p w:rsid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Specific name of the product:</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Pr>
          <w:rFonts w:ascii="Arial" w:hAnsi="Arial" w:cs="Arial"/>
          <w:lang w:val="en-US"/>
        </w:rPr>
        <w:t xml:space="preserve">Common name </w:t>
      </w:r>
      <w:r w:rsidRPr="000435C0">
        <w:rPr>
          <w:rFonts w:ascii="Arial" w:hAnsi="Arial" w:cs="Arial"/>
          <w:lang w:val="en-US"/>
        </w:rPr>
        <w:t>of the product:</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Common name of the product in the territory of intervention:</w:t>
      </w:r>
    </w:p>
    <w:p w:rsid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C96CF1" w:rsidRDefault="000435C0" w:rsidP="000435C0">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Category:</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MS Gothic" w:eastAsia="MS Gothic" w:hAnsi="MS Gothic" w:cs="MS Gothic" w:hint="eastAsia"/>
          <w:lang w:val="en-US"/>
        </w:rPr>
        <w:t>☐</w:t>
      </w:r>
      <w:r w:rsidRPr="000435C0">
        <w:rPr>
          <w:rFonts w:ascii="Arial" w:hAnsi="Arial" w:cs="Arial"/>
          <w:lang w:val="en-US"/>
        </w:rPr>
        <w:tab/>
        <w:t>Cheese or dairy product</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MS Gothic" w:eastAsia="MS Gothic" w:hAnsi="MS Gothic" w:cs="MS Gothic" w:hint="eastAsia"/>
          <w:lang w:val="en-US"/>
        </w:rPr>
        <w:t>☐</w:t>
      </w:r>
      <w:r w:rsidRPr="000435C0">
        <w:rPr>
          <w:rFonts w:ascii="Arial" w:hAnsi="Arial" w:cs="Arial"/>
          <w:lang w:val="en-US"/>
        </w:rPr>
        <w:tab/>
        <w:t>Cured meats and sausages</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MS Gothic" w:eastAsia="MS Gothic" w:hAnsi="MS Gothic" w:cs="MS Gothic" w:hint="eastAsia"/>
          <w:lang w:val="en-US"/>
        </w:rPr>
        <w:t>☐</w:t>
      </w:r>
      <w:r w:rsidRPr="000435C0">
        <w:rPr>
          <w:rFonts w:ascii="Arial" w:hAnsi="Arial" w:cs="Arial"/>
          <w:lang w:val="en-US"/>
        </w:rPr>
        <w:tab/>
        <w:t>Fish preserves</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MS Gothic" w:eastAsia="MS Gothic" w:hAnsi="MS Gothic" w:cs="MS Gothic" w:hint="eastAsia"/>
          <w:lang w:val="en-US"/>
        </w:rPr>
        <w:t>☐</w:t>
      </w:r>
      <w:r w:rsidRPr="000435C0">
        <w:rPr>
          <w:rFonts w:ascii="Arial" w:hAnsi="Arial" w:cs="Arial"/>
          <w:lang w:val="en-US"/>
        </w:rPr>
        <w:tab/>
        <w:t>Honey and apiculture products</w:t>
      </w:r>
    </w:p>
    <w:p w:rsid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MS Gothic" w:eastAsia="MS Gothic" w:hAnsi="MS Gothic" w:cs="MS Gothic" w:hint="eastAsia"/>
          <w:lang w:val="en-US"/>
        </w:rPr>
        <w:t>☐</w:t>
      </w:r>
      <w:r>
        <w:rPr>
          <w:rFonts w:ascii="MS Gothic" w:eastAsia="MS Gothic" w:hAnsi="MS Gothic" w:cs="MS Gothic"/>
          <w:lang w:val="en-US"/>
        </w:rPr>
        <w:t xml:space="preserve"> </w:t>
      </w:r>
      <w:r>
        <w:rPr>
          <w:rFonts w:ascii="MS Gothic" w:eastAsia="MS Gothic" w:hAnsi="MS Gothic" w:cs="MS Gothic"/>
          <w:lang w:val="en-US"/>
        </w:rPr>
        <w:tab/>
      </w:r>
      <w:r w:rsidRPr="000435C0">
        <w:rPr>
          <w:rFonts w:ascii="Arial" w:hAnsi="Arial" w:cs="Arial"/>
          <w:lang w:val="en-US"/>
        </w:rPr>
        <w:t>Other…………………………………………………</w:t>
      </w:r>
      <w:r>
        <w:rPr>
          <w:rFonts w:ascii="Arial" w:hAnsi="Arial" w:cs="Arial"/>
          <w:lang w:val="en-US"/>
        </w:rPr>
        <w:t>…..</w:t>
      </w:r>
    </w:p>
    <w:p w:rsid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Historical production or breeding area and origin:</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History of the product:</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Animal breed of origin (specify whether cattle, sheep, goat, or poultry and rabbits, buffalo, or fish or other):</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Description of the</w:t>
      </w:r>
      <w:r>
        <w:rPr>
          <w:rFonts w:ascii="Arial" w:hAnsi="Arial" w:cs="Arial"/>
          <w:lang w:val="en-US"/>
        </w:rPr>
        <w:t xml:space="preserve"> breed (only if autochthonous): </w:t>
      </w:r>
      <w:r w:rsidRPr="000435C0">
        <w:rPr>
          <w:rFonts w:ascii="Arial" w:hAnsi="Arial" w:cs="Arial"/>
          <w:sz w:val="20"/>
          <w:szCs w:val="20"/>
          <w:lang w:val="en-US"/>
        </w:rPr>
        <w:t>Describe its characteristics (size, color of coat, presence and shape of horns, productive characteristics which make it of particular interest for specific territories, etc.), and its altitude (for meat, milk, work or for more than one purpose). In the case of fish species, describe aspect and habitat.</w:t>
      </w:r>
    </w:p>
    <w:p w:rsid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 xml:space="preserve">Description of the </w:t>
      </w:r>
      <w:r>
        <w:rPr>
          <w:rFonts w:ascii="Arial" w:hAnsi="Arial" w:cs="Arial"/>
          <w:lang w:val="en-US"/>
        </w:rPr>
        <w:t xml:space="preserve">type of farming: </w:t>
      </w:r>
      <w:r w:rsidRPr="000435C0">
        <w:rPr>
          <w:rFonts w:ascii="Arial" w:hAnsi="Arial" w:cs="Arial"/>
          <w:sz w:val="20"/>
          <w:szCs w:val="20"/>
          <w:lang w:val="en-US"/>
        </w:rPr>
        <w:t>Is breeding intensive or extensive? In this latter case, is it carried out partly outdoors and in what part of the year? Describe the animal feed and briefly the breeding practices.</w:t>
      </w:r>
      <w:r>
        <w:rPr>
          <w:rFonts w:ascii="Arial" w:hAnsi="Arial" w:cs="Arial"/>
          <w:lang w:val="en-US"/>
        </w:rPr>
        <w:t xml:space="preserve"> </w:t>
      </w:r>
      <w:r w:rsidRPr="000435C0">
        <w:rPr>
          <w:rFonts w:ascii="Arial" w:hAnsi="Arial" w:cs="Arial"/>
          <w:sz w:val="20"/>
          <w:szCs w:val="20"/>
          <w:lang w:val="en-US"/>
        </w:rPr>
        <w:t>If it is the result of fishing, specify the instruments used (nets and other gear) or the breeding contexts.</w:t>
      </w:r>
    </w:p>
    <w:p w:rsidR="000435C0" w:rsidRDefault="000435C0" w:rsidP="000435C0">
      <w:pPr>
        <w:widowControl w:val="0"/>
        <w:autoSpaceDE w:val="0"/>
        <w:autoSpaceDN w:val="0"/>
        <w:adjustRightInd w:val="0"/>
        <w:spacing w:after="0" w:line="240" w:lineRule="auto"/>
        <w:jc w:val="both"/>
        <w:rPr>
          <w:rFonts w:ascii="Arial" w:hAnsi="Arial" w:cs="Arial"/>
          <w:sz w:val="20"/>
          <w:szCs w:val="20"/>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Clarify whether the processors are also the breeders of the animals or the producers of the plants which constitute the main ingredient of the processed product:</w:t>
      </w:r>
    </w:p>
    <w:p w:rsidR="000435C0" w:rsidRPr="000435C0" w:rsidRDefault="000435C0" w:rsidP="000435C0">
      <w:pPr>
        <w:widowControl w:val="0"/>
        <w:autoSpaceDE w:val="0"/>
        <w:autoSpaceDN w:val="0"/>
        <w:adjustRightInd w:val="0"/>
        <w:spacing w:after="0" w:line="240" w:lineRule="auto"/>
        <w:jc w:val="both"/>
        <w:rPr>
          <w:rFonts w:ascii="Arial" w:hAnsi="Arial" w:cs="Arial"/>
          <w:sz w:val="20"/>
          <w:szCs w:val="20"/>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Production period:</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Product characteristics:</w:t>
      </w:r>
      <w:r>
        <w:rPr>
          <w:rFonts w:ascii="Arial" w:hAnsi="Arial" w:cs="Arial"/>
          <w:lang w:val="en-US"/>
        </w:rPr>
        <w:t xml:space="preserve"> </w:t>
      </w:r>
      <w:r w:rsidRPr="000435C0">
        <w:rPr>
          <w:rFonts w:ascii="Arial" w:hAnsi="Arial" w:cs="Arial"/>
          <w:sz w:val="20"/>
          <w:szCs w:val="20"/>
          <w:lang w:val="en-US"/>
        </w:rPr>
        <w:t>Describe its characteristics (weight, shape, briefly describe the production technique, in particular if it is traditional or modern, insisting on whether the production tools are traditional ones and describe their use and value, and on aging times if the processed product so requires, describe in detail all the ingredients and their origin).</w:t>
      </w:r>
    </w:p>
    <w:p w:rsidR="000435C0" w:rsidRPr="000435C0" w:rsidRDefault="000435C0" w:rsidP="000435C0">
      <w:pPr>
        <w:widowControl w:val="0"/>
        <w:autoSpaceDE w:val="0"/>
        <w:autoSpaceDN w:val="0"/>
        <w:adjustRightInd w:val="0"/>
        <w:spacing w:after="0" w:line="240" w:lineRule="auto"/>
        <w:jc w:val="both"/>
        <w:rPr>
          <w:rFonts w:ascii="Arial" w:hAnsi="Arial" w:cs="Arial"/>
          <w:sz w:val="20"/>
          <w:szCs w:val="20"/>
          <w:lang w:val="en-US"/>
        </w:rPr>
      </w:pPr>
    </w:p>
    <w:p w:rsidR="000435C0" w:rsidRDefault="000435C0" w:rsidP="000435C0">
      <w:pPr>
        <w:widowControl w:val="0"/>
        <w:autoSpaceDE w:val="0"/>
        <w:autoSpaceDN w:val="0"/>
        <w:adjustRightInd w:val="0"/>
        <w:spacing w:after="0" w:line="240" w:lineRule="auto"/>
        <w:jc w:val="both"/>
        <w:rPr>
          <w:rFonts w:ascii="Arial" w:hAnsi="Arial" w:cs="Arial"/>
          <w:sz w:val="20"/>
          <w:szCs w:val="20"/>
          <w:lang w:val="en-US"/>
        </w:rPr>
      </w:pPr>
    </w:p>
    <w:p w:rsidR="000435C0" w:rsidRPr="000435C0" w:rsidRDefault="00702670" w:rsidP="000435C0">
      <w:pPr>
        <w:widowControl w:val="0"/>
        <w:autoSpaceDE w:val="0"/>
        <w:autoSpaceDN w:val="0"/>
        <w:adjustRightInd w:val="0"/>
        <w:spacing w:after="0" w:line="240" w:lineRule="auto"/>
        <w:jc w:val="both"/>
        <w:rPr>
          <w:rFonts w:ascii="Arial" w:hAnsi="Arial" w:cs="Arial"/>
          <w:lang w:val="en-US"/>
        </w:rPr>
      </w:pPr>
      <w:r>
        <w:rPr>
          <w:rFonts w:ascii="Arial" w:hAnsi="Arial" w:cs="Arial"/>
          <w:noProof/>
          <w:lang w:val="es-ES" w:eastAsia="es-ES"/>
        </w:rPr>
        <w:lastRenderedPageBreak/>
        <w:pict>
          <v:rect id="_x0000_s1131" style="position:absolute;left:0;text-align:left;margin-left:-30.75pt;margin-top:-17.15pt;width:453pt;height:220pt;z-index:251665408" filled="f"/>
        </w:pict>
      </w:r>
      <w:r w:rsidR="000435C0" w:rsidRPr="000435C0">
        <w:rPr>
          <w:rFonts w:ascii="Arial" w:hAnsi="Arial" w:cs="Arial"/>
          <w:lang w:val="en-US"/>
        </w:rPr>
        <w:t>Nutritional value and use:</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Indicative quantity produced in one year:</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Product distribution and market:</w:t>
      </w:r>
      <w:r>
        <w:rPr>
          <w:rFonts w:ascii="Arial" w:hAnsi="Arial" w:cs="Arial"/>
          <w:lang w:val="en-US"/>
        </w:rPr>
        <w:t xml:space="preserve"> </w:t>
      </w:r>
      <w:r w:rsidRPr="000435C0">
        <w:rPr>
          <w:rFonts w:ascii="Arial" w:hAnsi="Arial" w:cs="Arial"/>
          <w:sz w:val="20"/>
          <w:szCs w:val="20"/>
          <w:lang w:val="en-US"/>
        </w:rPr>
        <w:t>Is the product sold on the market (if so, indicate the sales point)? Or is it produced only for self consumption?</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Preparation, consumption and preservation:</w:t>
      </w:r>
      <w:r>
        <w:rPr>
          <w:rFonts w:ascii="Arial" w:hAnsi="Arial" w:cs="Arial"/>
          <w:lang w:val="en-US"/>
        </w:rPr>
        <w:t xml:space="preserve"> </w:t>
      </w:r>
      <w:r w:rsidRPr="000435C0">
        <w:rPr>
          <w:rFonts w:ascii="Arial" w:hAnsi="Arial" w:cs="Arial"/>
          <w:sz w:val="20"/>
          <w:szCs w:val="20"/>
          <w:lang w:val="en-US"/>
        </w:rPr>
        <w:t>Indicate any traditional recipes, cooks and restaurants using them and any other possible uses.</w:t>
      </w:r>
    </w:p>
    <w:p w:rsidR="000435C0" w:rsidRPr="000435C0" w:rsidRDefault="000435C0" w:rsidP="000435C0">
      <w:pPr>
        <w:widowControl w:val="0"/>
        <w:autoSpaceDE w:val="0"/>
        <w:autoSpaceDN w:val="0"/>
        <w:adjustRightInd w:val="0"/>
        <w:spacing w:after="0" w:line="240" w:lineRule="auto"/>
        <w:jc w:val="both"/>
        <w:rPr>
          <w:rFonts w:ascii="Arial" w:hAnsi="Arial" w:cs="Arial"/>
          <w:sz w:val="20"/>
          <w:szCs w:val="20"/>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Possible other documents on the product to be annexed:</w:t>
      </w:r>
      <w:r>
        <w:rPr>
          <w:rFonts w:ascii="Arial" w:hAnsi="Arial" w:cs="Arial"/>
          <w:lang w:val="en-US"/>
        </w:rPr>
        <w:t xml:space="preserve"> </w:t>
      </w:r>
      <w:r w:rsidRPr="000435C0">
        <w:rPr>
          <w:rFonts w:ascii="Arial" w:hAnsi="Arial" w:cs="Arial"/>
          <w:sz w:val="20"/>
          <w:szCs w:val="20"/>
          <w:lang w:val="en-US"/>
        </w:rPr>
        <w:t>Contacts with the producers, chefs who use the product, the processors; texts; articles; images; web links; videos; etc.</w:t>
      </w: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Pr="000435C0" w:rsidRDefault="00702670" w:rsidP="000435C0">
      <w:pPr>
        <w:pStyle w:val="Prrafodelista"/>
        <w:widowControl w:val="0"/>
        <w:autoSpaceDE w:val="0"/>
        <w:autoSpaceDN w:val="0"/>
        <w:spacing w:before="1"/>
        <w:ind w:left="0" w:right="210"/>
        <w:jc w:val="both"/>
        <w:rPr>
          <w:rFonts w:ascii="Arial" w:hAnsi="Arial" w:cs="Arial"/>
          <w:b/>
          <w:sz w:val="22"/>
          <w:szCs w:val="22"/>
          <w:lang w:val="en-US"/>
        </w:rPr>
      </w:pPr>
      <w:r>
        <w:rPr>
          <w:rFonts w:ascii="Arial" w:hAnsi="Arial" w:cs="Arial"/>
          <w:b/>
          <w:noProof/>
          <w:sz w:val="22"/>
          <w:szCs w:val="22"/>
          <w:lang w:val="es-ES" w:eastAsia="es-ES"/>
        </w:rPr>
        <w:lastRenderedPageBreak/>
        <w:pict>
          <v:rect id="_x0000_s1132" style="position:absolute;left:0;text-align:left;margin-left:-29.4pt;margin-top:-15.15pt;width:453pt;height:563pt;z-index:251667456" filled="f"/>
        </w:pict>
      </w:r>
      <w:r w:rsidR="000435C0" w:rsidRPr="000435C0">
        <w:rPr>
          <w:rFonts w:ascii="Arial" w:hAnsi="Arial" w:cs="Arial"/>
          <w:b/>
          <w:sz w:val="22"/>
          <w:szCs w:val="22"/>
          <w:lang w:val="en-US"/>
        </w:rPr>
        <w:t>DATA SHEET PROCESSED PRODUCT*</w:t>
      </w:r>
    </w:p>
    <w:p w:rsid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Specific name of the product:</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r>
        <w:rPr>
          <w:rFonts w:ascii="Arial" w:hAnsi="Arial" w:cs="Arial"/>
          <w:lang w:val="en-US"/>
        </w:rPr>
        <w:t xml:space="preserve">Common name </w:t>
      </w:r>
      <w:r w:rsidRPr="000435C0">
        <w:rPr>
          <w:rFonts w:ascii="Arial" w:hAnsi="Arial" w:cs="Arial"/>
          <w:lang w:val="en-US"/>
        </w:rPr>
        <w:t>of the product:</w:t>
      </w:r>
    </w:p>
    <w:p w:rsidR="000435C0" w:rsidRP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Default="000435C0" w:rsidP="000435C0">
      <w:pPr>
        <w:widowControl w:val="0"/>
        <w:autoSpaceDE w:val="0"/>
        <w:autoSpaceDN w:val="0"/>
        <w:adjustRightInd w:val="0"/>
        <w:spacing w:after="0" w:line="240" w:lineRule="auto"/>
        <w:jc w:val="both"/>
        <w:rPr>
          <w:rFonts w:ascii="Arial" w:hAnsi="Arial" w:cs="Arial"/>
          <w:lang w:val="en-US"/>
        </w:rPr>
      </w:pPr>
      <w:r w:rsidRPr="000435C0">
        <w:rPr>
          <w:rFonts w:ascii="Arial" w:hAnsi="Arial" w:cs="Arial"/>
          <w:lang w:val="en-US"/>
        </w:rPr>
        <w:t>Common name of the product in the territory of intervention:</w:t>
      </w:r>
    </w:p>
    <w:p w:rsidR="000435C0" w:rsidRDefault="000435C0" w:rsidP="000435C0">
      <w:pPr>
        <w:widowControl w:val="0"/>
        <w:autoSpaceDE w:val="0"/>
        <w:autoSpaceDN w:val="0"/>
        <w:adjustRightInd w:val="0"/>
        <w:spacing w:after="0" w:line="240" w:lineRule="auto"/>
        <w:jc w:val="both"/>
        <w:rPr>
          <w:rFonts w:ascii="Arial" w:hAnsi="Arial" w:cs="Arial"/>
          <w:lang w:val="en-US"/>
        </w:rPr>
      </w:pPr>
    </w:p>
    <w:p w:rsidR="000435C0" w:rsidRDefault="000435C0" w:rsidP="000435C0">
      <w:pPr>
        <w:widowControl w:val="0"/>
        <w:autoSpaceDE w:val="0"/>
        <w:autoSpaceDN w:val="0"/>
        <w:adjustRightInd w:val="0"/>
        <w:spacing w:after="0" w:line="240" w:lineRule="auto"/>
        <w:jc w:val="both"/>
        <w:rPr>
          <w:rFonts w:ascii="Arial" w:hAnsi="Arial" w:cs="Arial"/>
          <w:lang w:val="en-US"/>
        </w:rPr>
      </w:pPr>
      <w:r w:rsidRPr="00C96CF1">
        <w:rPr>
          <w:rFonts w:ascii="Arial" w:hAnsi="Arial" w:cs="Arial"/>
          <w:lang w:val="en-US"/>
        </w:rPr>
        <w:t>Category:</w:t>
      </w:r>
    </w:p>
    <w:p w:rsidR="005F3CFA" w:rsidRDefault="005F3CFA" w:rsidP="000435C0">
      <w:pPr>
        <w:widowControl w:val="0"/>
        <w:autoSpaceDE w:val="0"/>
        <w:autoSpaceDN w:val="0"/>
        <w:adjustRightInd w:val="0"/>
        <w:spacing w:after="0" w:line="240" w:lineRule="auto"/>
        <w:jc w:val="both"/>
        <w:rPr>
          <w:rFonts w:ascii="Arial" w:hAnsi="Arial" w:cs="Arial"/>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Processed product of plant origin*:</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eastAsia="MS Gothic" w:hAnsi="Arial" w:cs="Arial" w:hint="eastAsia"/>
          <w:lang w:val="en-US"/>
        </w:rPr>
        <w:t>☐</w:t>
      </w:r>
      <w:r w:rsidRPr="005F3CFA">
        <w:rPr>
          <w:rFonts w:ascii="Arial" w:hAnsi="Arial" w:cs="Arial"/>
          <w:lang w:val="en-US"/>
        </w:rPr>
        <w:tab/>
        <w:t>Bread and savory bakery products</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eastAsia="MS Gothic" w:hAnsi="Arial" w:cs="Arial" w:hint="eastAsia"/>
          <w:lang w:val="en-US"/>
        </w:rPr>
        <w:t>☐</w:t>
      </w:r>
      <w:r w:rsidRPr="005F3CFA">
        <w:rPr>
          <w:rFonts w:ascii="Arial" w:hAnsi="Arial" w:cs="Arial"/>
          <w:lang w:val="en-US"/>
        </w:rPr>
        <w:tab/>
        <w:t>Sweets</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eastAsia="MS Gothic" w:hAnsi="Arial" w:cs="Arial" w:hint="eastAsia"/>
          <w:lang w:val="en-US"/>
        </w:rPr>
        <w:t>☐</w:t>
      </w:r>
      <w:r w:rsidRPr="005F3CFA">
        <w:rPr>
          <w:rFonts w:ascii="Arial" w:hAnsi="Arial" w:cs="Arial"/>
          <w:lang w:val="en-US"/>
        </w:rPr>
        <w:tab/>
        <w:t>Pasta</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eastAsia="MS Gothic" w:hAnsi="Arial" w:cs="Arial" w:hint="eastAsia"/>
          <w:lang w:val="en-US"/>
        </w:rPr>
        <w:t>☐</w:t>
      </w:r>
      <w:r w:rsidRPr="005F3CFA">
        <w:rPr>
          <w:rFonts w:ascii="Arial" w:hAnsi="Arial" w:cs="Arial"/>
          <w:lang w:val="en-US"/>
        </w:rPr>
        <w:tab/>
        <w:t>Preserves, jams, creams</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eastAsia="MS Gothic" w:hAnsi="Arial" w:cs="Arial" w:hint="eastAsia"/>
          <w:lang w:val="en-US"/>
        </w:rPr>
        <w:t>☐</w:t>
      </w:r>
      <w:r w:rsidRPr="005F3CFA">
        <w:rPr>
          <w:rFonts w:ascii="Arial" w:hAnsi="Arial" w:cs="Arial"/>
          <w:lang w:val="en-US"/>
        </w:rPr>
        <w:tab/>
        <w:t>Oils</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eastAsia="MS Gothic" w:hAnsi="Arial" w:cs="Arial" w:hint="eastAsia"/>
          <w:lang w:val="en-US"/>
        </w:rPr>
        <w:t>☐</w:t>
      </w:r>
      <w:r w:rsidRPr="005F3CFA">
        <w:rPr>
          <w:rFonts w:ascii="Arial" w:hAnsi="Arial" w:cs="Arial"/>
          <w:lang w:val="en-US"/>
        </w:rPr>
        <w:tab/>
        <w:t>Wines, musts and spirits</w:t>
      </w:r>
    </w:p>
    <w:p w:rsidR="005F3CFA" w:rsidRPr="00C96CF1"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eastAsia="MS Gothic" w:hAnsi="Arial" w:cs="Arial" w:hint="eastAsia"/>
          <w:lang w:val="en-US"/>
        </w:rPr>
        <w:t>☐</w:t>
      </w:r>
      <w:r w:rsidRPr="005F3CFA">
        <w:rPr>
          <w:rFonts w:ascii="Arial" w:hAnsi="Arial" w:cs="Arial"/>
          <w:lang w:val="en-US"/>
        </w:rPr>
        <w:tab/>
        <w:t>Other……………………………………………………..</w:t>
      </w:r>
    </w:p>
    <w:p w:rsidR="000435C0" w:rsidRDefault="000435C0" w:rsidP="005F3CFA">
      <w:pPr>
        <w:widowControl w:val="0"/>
        <w:autoSpaceDE w:val="0"/>
        <w:autoSpaceDN w:val="0"/>
        <w:adjustRightInd w:val="0"/>
        <w:spacing w:after="0" w:line="240" w:lineRule="auto"/>
        <w:jc w:val="both"/>
        <w:rPr>
          <w:rFonts w:ascii="MS Gothic" w:eastAsia="MS Gothic" w:hAnsi="MS Gothic" w:cs="MS Gothic"/>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Processed product of plant origin*:</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eastAsia="MS Gothic" w:hAnsi="Arial" w:cs="Arial" w:hint="eastAsia"/>
          <w:lang w:val="en-US"/>
        </w:rPr>
        <w:t>☐</w:t>
      </w:r>
      <w:r w:rsidRPr="005F3CFA">
        <w:rPr>
          <w:rFonts w:ascii="Arial" w:hAnsi="Arial" w:cs="Arial"/>
          <w:lang w:val="en-US"/>
        </w:rPr>
        <w:tab/>
        <w:t>Pate, blood, meat creams and sauces, etc.</w:t>
      </w:r>
    </w:p>
    <w:p w:rsid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eastAsia="MS Gothic" w:hAnsi="Arial" w:cs="Arial" w:hint="eastAsia"/>
          <w:lang w:val="en-US"/>
        </w:rPr>
        <w:t>☐</w:t>
      </w:r>
      <w:r w:rsidRPr="005F3CFA">
        <w:rPr>
          <w:rFonts w:ascii="Arial" w:hAnsi="Arial" w:cs="Arial"/>
          <w:lang w:val="en-US"/>
        </w:rPr>
        <w:tab/>
        <w:t>Other …………………………………………………..</w:t>
      </w:r>
    </w:p>
    <w:p w:rsidR="005F3CFA" w:rsidRDefault="005F3CFA" w:rsidP="005F3CFA">
      <w:pPr>
        <w:widowControl w:val="0"/>
        <w:autoSpaceDE w:val="0"/>
        <w:autoSpaceDN w:val="0"/>
        <w:adjustRightInd w:val="0"/>
        <w:spacing w:after="0" w:line="240" w:lineRule="auto"/>
        <w:jc w:val="both"/>
        <w:rPr>
          <w:rFonts w:ascii="Arial" w:hAnsi="Arial" w:cs="Arial"/>
          <w:lang w:val="en-US"/>
        </w:rPr>
      </w:pPr>
    </w:p>
    <w:p w:rsidR="000435C0" w:rsidRDefault="005F3CFA" w:rsidP="000435C0">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 xml:space="preserve">* </w:t>
      </w:r>
      <w:r w:rsidRPr="005F3CFA">
        <w:rPr>
          <w:rFonts w:ascii="Arial" w:hAnsi="Arial" w:cs="Arial"/>
          <w:sz w:val="20"/>
          <w:szCs w:val="20"/>
          <w:lang w:val="en-US"/>
        </w:rPr>
        <w:t>the processed products differ from the products of plant and animal origin in that they are more  elaborate, consisting of different ingredients with respect to the one essential raw material.</w:t>
      </w:r>
    </w:p>
    <w:p w:rsidR="005F3CFA" w:rsidRDefault="005F3CFA" w:rsidP="000435C0">
      <w:pPr>
        <w:widowControl w:val="0"/>
        <w:autoSpaceDE w:val="0"/>
        <w:autoSpaceDN w:val="0"/>
        <w:adjustRightInd w:val="0"/>
        <w:spacing w:after="0" w:line="240" w:lineRule="auto"/>
        <w:jc w:val="both"/>
        <w:rPr>
          <w:rFonts w:ascii="Arial" w:hAnsi="Arial" w:cs="Arial"/>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Historical production area and origin:</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History of the product:</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r w:rsidRPr="005F3CFA">
        <w:rPr>
          <w:rFonts w:ascii="Arial" w:hAnsi="Arial" w:cs="Arial"/>
          <w:lang w:val="en-US"/>
        </w:rPr>
        <w:t xml:space="preserve">If it is a processed product of plant origin, describe the varieties with which it is obtained </w:t>
      </w:r>
      <w:r w:rsidRPr="005F3CFA">
        <w:rPr>
          <w:rFonts w:ascii="Arial" w:hAnsi="Arial" w:cs="Arial"/>
          <w:sz w:val="20"/>
          <w:szCs w:val="20"/>
          <w:lang w:val="en-US"/>
        </w:rPr>
        <w:t xml:space="preserve">(Physical and </w:t>
      </w:r>
      <w:proofErr w:type="spellStart"/>
      <w:r w:rsidRPr="005F3CFA">
        <w:rPr>
          <w:rFonts w:ascii="Arial" w:hAnsi="Arial" w:cs="Arial"/>
          <w:sz w:val="20"/>
          <w:szCs w:val="20"/>
          <w:lang w:val="en-US"/>
        </w:rPr>
        <w:t>organoleptic</w:t>
      </w:r>
      <w:proofErr w:type="spellEnd"/>
      <w:r w:rsidRPr="005F3CFA">
        <w:rPr>
          <w:rFonts w:ascii="Arial" w:hAnsi="Arial" w:cs="Arial"/>
          <w:sz w:val="20"/>
          <w:szCs w:val="20"/>
          <w:lang w:val="en-US"/>
        </w:rPr>
        <w:t xml:space="preserve"> characteristics, specify if it is a traditional variety). Indicate the place of origin of this fundamental raw material.</w:t>
      </w:r>
    </w:p>
    <w:p w:rsidR="000435C0" w:rsidRDefault="000435C0" w:rsidP="000435C0">
      <w:pPr>
        <w:widowControl w:val="0"/>
        <w:autoSpaceDE w:val="0"/>
        <w:autoSpaceDN w:val="0"/>
        <w:adjustRightInd w:val="0"/>
        <w:spacing w:after="0" w:line="240" w:lineRule="auto"/>
        <w:jc w:val="both"/>
        <w:rPr>
          <w:rFonts w:ascii="Arial" w:hAnsi="Arial" w:cs="Arial"/>
          <w:sz w:val="20"/>
          <w:szCs w:val="20"/>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r w:rsidRPr="005F3CFA">
        <w:rPr>
          <w:rFonts w:ascii="Arial" w:hAnsi="Arial" w:cs="Arial"/>
          <w:lang w:val="en-US"/>
        </w:rPr>
        <w:t xml:space="preserve">If it is a processed product of animal origin, specify the original animal breed (cattle, sheep, goat, buffalo or poultry and dairy, fish or other) and, if it is an autochthonous breed, describe it </w:t>
      </w:r>
      <w:r w:rsidRPr="005F3CFA">
        <w:rPr>
          <w:rFonts w:ascii="Arial" w:hAnsi="Arial" w:cs="Arial"/>
          <w:sz w:val="20"/>
          <w:szCs w:val="20"/>
          <w:lang w:val="en-US"/>
        </w:rPr>
        <w:t>(size, color of coat, presence and shape of horns, productive characteristics which make it of particular interest for specific territories, etc.).</w:t>
      </w:r>
    </w:p>
    <w:p w:rsidR="005F3CFA" w:rsidRP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b/>
          <w:sz w:val="20"/>
          <w:szCs w:val="20"/>
          <w:lang w:val="en-US"/>
        </w:rPr>
      </w:pPr>
      <w:r w:rsidRPr="005F3CFA">
        <w:rPr>
          <w:rFonts w:ascii="Arial" w:hAnsi="Arial" w:cs="Arial"/>
          <w:b/>
          <w:sz w:val="20"/>
          <w:szCs w:val="20"/>
          <w:lang w:val="en-US"/>
        </w:rPr>
        <w:t>Clarify whether the processors are also the breeders of the animals or the producers of the plants which form the main ingredient of the processed product:</w:t>
      </w:r>
    </w:p>
    <w:p w:rsidR="005F3CFA" w:rsidRP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p>
    <w:p w:rsidR="005F3CFA" w:rsidRPr="005F3CFA" w:rsidRDefault="00702670" w:rsidP="005F3CFA">
      <w:pPr>
        <w:widowControl w:val="0"/>
        <w:autoSpaceDE w:val="0"/>
        <w:autoSpaceDN w:val="0"/>
        <w:adjustRightInd w:val="0"/>
        <w:spacing w:after="0" w:line="240" w:lineRule="auto"/>
        <w:jc w:val="both"/>
        <w:rPr>
          <w:rFonts w:ascii="Arial" w:hAnsi="Arial" w:cs="Arial"/>
          <w:sz w:val="20"/>
          <w:szCs w:val="20"/>
          <w:lang w:val="en-US"/>
        </w:rPr>
      </w:pPr>
      <w:r w:rsidRPr="00702670">
        <w:rPr>
          <w:rFonts w:ascii="Arial" w:hAnsi="Arial" w:cs="Arial"/>
          <w:noProof/>
          <w:lang w:val="es-ES" w:eastAsia="es-ES"/>
        </w:rPr>
        <w:lastRenderedPageBreak/>
        <w:pict>
          <v:rect id="_x0000_s1143" style="position:absolute;left:0;text-align:left;margin-left:-18.75pt;margin-top:-5.15pt;width:453pt;height:272pt;z-index:251668480" filled="f"/>
        </w:pict>
      </w:r>
      <w:r w:rsidR="005F3CFA" w:rsidRPr="005F3CFA">
        <w:rPr>
          <w:rFonts w:ascii="Arial" w:hAnsi="Arial" w:cs="Arial"/>
          <w:lang w:val="en-US"/>
        </w:rPr>
        <w:t>Describe the processed product and its production technique</w:t>
      </w:r>
      <w:r w:rsidR="005F3CFA" w:rsidRPr="005F3CFA">
        <w:rPr>
          <w:rFonts w:ascii="Arial" w:hAnsi="Arial" w:cs="Arial"/>
          <w:sz w:val="20"/>
          <w:szCs w:val="20"/>
          <w:lang w:val="en-US"/>
        </w:rPr>
        <w:t xml:space="preserve"> (weight, shape, flavor, clarify whether the production technique is traditional or modern, describe in detail processing phases and times, the ingredients and their origin):</w:t>
      </w:r>
    </w:p>
    <w:p w:rsidR="005F3CFA" w:rsidRP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Period of production of the processed product:</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Nutritional value and use:</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Indicative quantity produced in one year:</w:t>
      </w: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Product distribution and market:</w:t>
      </w:r>
    </w:p>
    <w:p w:rsidR="005F3CFA" w:rsidRP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r w:rsidRPr="005F3CFA">
        <w:rPr>
          <w:rFonts w:ascii="Arial" w:hAnsi="Arial" w:cs="Arial"/>
          <w:sz w:val="20"/>
          <w:szCs w:val="20"/>
          <w:lang w:val="en-US"/>
        </w:rPr>
        <w:t>Is the product sold on the market (If so, indicate the sales point)? Or is the product only for self consumption?</w:t>
      </w:r>
    </w:p>
    <w:p w:rsidR="005F3CFA" w:rsidRP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Preparation, consumption and preservation:</w:t>
      </w:r>
    </w:p>
    <w:p w:rsidR="005F3CFA" w:rsidRP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r w:rsidRPr="005F3CFA">
        <w:rPr>
          <w:rFonts w:ascii="Arial" w:hAnsi="Arial" w:cs="Arial"/>
          <w:sz w:val="20"/>
          <w:szCs w:val="20"/>
          <w:lang w:val="en-US"/>
        </w:rPr>
        <w:t>Indicate also any traditional recipes, cooks and restaurants that use it and any other possible uses.</w:t>
      </w:r>
    </w:p>
    <w:p w:rsidR="005F3CFA" w:rsidRP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p>
    <w:p w:rsidR="005F3CFA" w:rsidRPr="005F3CFA" w:rsidRDefault="005F3CFA" w:rsidP="005F3CFA">
      <w:pPr>
        <w:widowControl w:val="0"/>
        <w:autoSpaceDE w:val="0"/>
        <w:autoSpaceDN w:val="0"/>
        <w:adjustRightInd w:val="0"/>
        <w:spacing w:after="0" w:line="240" w:lineRule="auto"/>
        <w:jc w:val="both"/>
        <w:rPr>
          <w:rFonts w:ascii="Arial" w:hAnsi="Arial" w:cs="Arial"/>
          <w:lang w:val="en-US"/>
        </w:rPr>
      </w:pPr>
      <w:r w:rsidRPr="005F3CFA">
        <w:rPr>
          <w:rFonts w:ascii="Arial" w:hAnsi="Arial" w:cs="Arial"/>
          <w:lang w:val="en-US"/>
        </w:rPr>
        <w:t>Possible other documents on the product to be annexed:</w:t>
      </w:r>
    </w:p>
    <w:p w:rsidR="005F3CFA" w:rsidRDefault="005F3CFA" w:rsidP="005F3CFA">
      <w:pPr>
        <w:widowControl w:val="0"/>
        <w:autoSpaceDE w:val="0"/>
        <w:autoSpaceDN w:val="0"/>
        <w:adjustRightInd w:val="0"/>
        <w:spacing w:after="0" w:line="240" w:lineRule="auto"/>
        <w:jc w:val="both"/>
        <w:rPr>
          <w:rFonts w:ascii="Arial" w:hAnsi="Arial" w:cs="Arial"/>
          <w:sz w:val="20"/>
          <w:szCs w:val="20"/>
          <w:lang w:val="en-US"/>
        </w:rPr>
      </w:pPr>
      <w:r w:rsidRPr="005F3CFA">
        <w:rPr>
          <w:rFonts w:ascii="Arial" w:hAnsi="Arial" w:cs="Arial"/>
          <w:sz w:val="20"/>
          <w:szCs w:val="20"/>
          <w:lang w:val="en-US"/>
        </w:rPr>
        <w:t>Contacts with the producers, chefs who use the product, the processors; texts; articles; images; web links; videos; etc.</w:t>
      </w: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Default="000435C0" w:rsidP="00C96CF1">
      <w:pPr>
        <w:widowControl w:val="0"/>
        <w:autoSpaceDE w:val="0"/>
        <w:autoSpaceDN w:val="0"/>
        <w:adjustRightInd w:val="0"/>
        <w:spacing w:after="0" w:line="240" w:lineRule="auto"/>
        <w:jc w:val="both"/>
        <w:rPr>
          <w:rFonts w:ascii="Arial" w:hAnsi="Arial" w:cs="Arial"/>
          <w:lang w:val="en-US"/>
        </w:rPr>
      </w:pPr>
    </w:p>
    <w:p w:rsidR="000435C0" w:rsidRPr="00C96CF1" w:rsidRDefault="000435C0" w:rsidP="00C96CF1">
      <w:pPr>
        <w:widowControl w:val="0"/>
        <w:autoSpaceDE w:val="0"/>
        <w:autoSpaceDN w:val="0"/>
        <w:adjustRightInd w:val="0"/>
        <w:spacing w:after="0" w:line="240" w:lineRule="auto"/>
        <w:jc w:val="both"/>
        <w:rPr>
          <w:rFonts w:ascii="Arial" w:hAnsi="Arial" w:cs="Arial"/>
          <w:lang w:val="en-US"/>
        </w:rPr>
      </w:pPr>
    </w:p>
    <w:sectPr w:rsidR="000435C0" w:rsidRPr="00C96CF1" w:rsidSect="0047368A">
      <w:headerReference w:type="first" r:id="rId14"/>
      <w:footerReference w:type="first" r:id="rId15"/>
      <w:pgSz w:w="11906" w:h="16838" w:code="9"/>
      <w:pgMar w:top="2903" w:right="2648" w:bottom="2903" w:left="1321" w:header="1701" w:footer="13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5C0" w:rsidRDefault="000435C0" w:rsidP="00C4013A">
      <w:pPr>
        <w:spacing w:after="0" w:line="240" w:lineRule="auto"/>
      </w:pPr>
      <w:r>
        <w:separator/>
      </w:r>
    </w:p>
  </w:endnote>
  <w:endnote w:type="continuationSeparator" w:id="0">
    <w:p w:rsidR="000435C0" w:rsidRDefault="000435C0" w:rsidP="00C401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00"/>
    <w:family w:val="swiss"/>
    <w:pitch w:val="variable"/>
    <w:sig w:usb0="E4002EFF" w:usb1="C000E47F" w:usb2="00000009" w:usb3="00000000" w:csb0="000001FF" w:csb1="00000000"/>
    <w:embedRegular r:id="rId1" w:fontKey="{9C4ABB8B-829B-47BF-B753-FAB131F5684C}"/>
    <w:embedBold r:id="rId2" w:fontKey="{551825FE-B008-4AD8-9950-B5E42BA7C94E}"/>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3E97EEC3-95DB-44AC-89A3-033BA5E2CE4C}"/>
    <w:embedBold r:id="rId4" w:fontKey="{66C8F820-C05F-4F2D-8F91-F83EB14057E9}"/>
    <w:embedItalic r:id="rId5" w:fontKey="{97D1A45D-D840-4A7C-954E-BB93EC6F6ABF}"/>
    <w:embedBoldItalic r:id="rId6" w:fontKey="{B7F789E2-A072-451E-85B2-9513B7D5AC0B}"/>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embedRegular r:id="rId7" w:fontKey="{28061DF8-BAC2-43D2-A61E-AAD47DB0D265}"/>
  </w:font>
  <w:font w:name="Cambria">
    <w:panose1 w:val="02040503050406030204"/>
    <w:charset w:val="00"/>
    <w:family w:val="roman"/>
    <w:pitch w:val="variable"/>
    <w:sig w:usb0="E00002FF" w:usb1="400004FF" w:usb2="00000000" w:usb3="00000000" w:csb0="0000019F" w:csb1="00000000"/>
    <w:embedRegular r:id="rId8" w:fontKey="{CB4BEB37-06B0-40B8-85E3-8174B9ECA42A}"/>
    <w:embedBold r:id="rId9" w:fontKey="{FBE8ECCE-236E-4B30-8E46-05C8745F277C}"/>
  </w:font>
  <w:font w:name="Montserrat">
    <w:panose1 w:val="02000505000000020004"/>
    <w:charset w:val="00"/>
    <w:family w:val="auto"/>
    <w:pitch w:val="variable"/>
    <w:sig w:usb0="00000007" w:usb1="00000000" w:usb2="00000000" w:usb3="00000000" w:csb0="00000093" w:csb1="00000000"/>
    <w:embedRegular r:id="rId10" w:fontKey="{B3F2BCAE-385D-4A69-8228-72115C603D98}"/>
    <w:embedBold r:id="rId11" w:fontKey="{C780445C-2EBE-49D0-8C6E-3B58C5C1E981}"/>
  </w:font>
  <w:font w:name="Montserrat Black">
    <w:panose1 w:val="00000A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embedRegular r:id="rId12" w:fontKey="{377CEAAA-0B02-40F2-B103-E0D297449037}"/>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99426CE0-CEEC-4176-BAD3-C68FD075C9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C0" w:rsidRPr="00E32AE9" w:rsidRDefault="000435C0" w:rsidP="0024665B">
    <w:pPr>
      <w:pStyle w:val="Piedepgina"/>
      <w:tabs>
        <w:tab w:val="clear" w:pos="4819"/>
        <w:tab w:val="clear" w:pos="9638"/>
        <w:tab w:val="left" w:pos="2089"/>
      </w:tabs>
      <w:rPr>
        <w:rFonts w:ascii="Montserrat" w:hAnsi="Montserrat" w:cs="Arial"/>
        <w:color w:val="5F5F5F"/>
        <w:sz w:val="16"/>
        <w:szCs w:val="21"/>
        <w:shd w:val="clear" w:color="auto" w:fill="FFFFFF"/>
        <w:lang w:val="en-GB" w:eastAsia="it-IT"/>
      </w:rPr>
    </w:pPr>
    <w:r>
      <w:rPr>
        <w:rFonts w:ascii="Montserrat" w:hAnsi="Montserrat" w:cs="Arial"/>
        <w:noProof/>
        <w:color w:val="5F5F5F"/>
        <w:sz w:val="16"/>
        <w:szCs w:val="21"/>
        <w:lang w:val="es-ES" w:eastAsia="es-ES"/>
      </w:rPr>
      <w:drawing>
        <wp:anchor distT="0" distB="0" distL="114300" distR="114300" simplePos="0" relativeHeight="251660288" behindDoc="0" locked="0" layoutInCell="1" allowOverlap="1">
          <wp:simplePos x="0" y="0"/>
          <wp:positionH relativeFrom="column">
            <wp:posOffset>-109855</wp:posOffset>
          </wp:positionH>
          <wp:positionV relativeFrom="paragraph">
            <wp:posOffset>-664845</wp:posOffset>
          </wp:positionV>
          <wp:extent cx="3343275" cy="1104900"/>
          <wp:effectExtent l="19050" t="0" r="9525" b="0"/>
          <wp:wrapSquare wrapText="bothSides"/>
          <wp:docPr id="2" name="Imagen 1" descr="E:\usuarios\acosio\AppData\Local\Microsoft\Windows\INetCache\Content.Word\en_meds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suarios\acosio\AppData\Local\Microsoft\Windows\INetCache\Content.Word\en_medsnail.jpg"/>
                  <pic:cNvPicPr>
                    <a:picLocks noChangeAspect="1" noChangeArrowheads="1"/>
                  </pic:cNvPicPr>
                </pic:nvPicPr>
                <pic:blipFill>
                  <a:blip r:embed="rId1"/>
                  <a:srcRect b="15807"/>
                  <a:stretch>
                    <a:fillRect/>
                  </a:stretch>
                </pic:blipFill>
                <pic:spPr bwMode="auto">
                  <a:xfrm>
                    <a:off x="0" y="0"/>
                    <a:ext cx="3343275" cy="1104900"/>
                  </a:xfrm>
                  <a:prstGeom prst="rect">
                    <a:avLst/>
                  </a:prstGeom>
                  <a:noFill/>
                  <a:ln w="9525">
                    <a:noFill/>
                    <a:miter lim="800000"/>
                    <a:headEnd/>
                    <a:tailEnd/>
                  </a:ln>
                </pic:spPr>
              </pic:pic>
            </a:graphicData>
          </a:graphic>
        </wp:anchor>
      </w:drawing>
    </w:r>
    <w:r w:rsidRPr="00E32AE9">
      <w:rPr>
        <w:rFonts w:ascii="Montserrat" w:hAnsi="Montserrat" w:cs="Arial"/>
        <w:color w:val="5F5F5F"/>
        <w:sz w:val="16"/>
        <w:szCs w:val="21"/>
        <w:shd w:val="clear" w:color="auto" w:fill="FFFFFF"/>
        <w:lang w:val="en-GB" w:eastAsia="it-IT"/>
      </w:rPr>
      <w:t xml:space="preserve">    </w:t>
    </w:r>
    <w:r w:rsidRPr="00E32AE9">
      <w:rPr>
        <w:rFonts w:ascii="Montserrat" w:hAnsi="Montserrat" w:cs="Arial"/>
        <w:color w:val="5F5F5F"/>
        <w:sz w:val="16"/>
        <w:szCs w:val="21"/>
        <w:shd w:val="clear" w:color="auto" w:fill="FFFFFF"/>
        <w:lang w:val="en-GB" w:eastAsia="it-IT"/>
      </w:rPr>
      <w:tab/>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C0" w:rsidRPr="007B471C" w:rsidRDefault="000435C0" w:rsidP="00226B1B">
    <w:pPr>
      <w:pStyle w:val="Piedepgina"/>
      <w:tabs>
        <w:tab w:val="left" w:pos="1762"/>
        <w:tab w:val="center" w:pos="3968"/>
        <w:tab w:val="left" w:pos="4903"/>
      </w:tabs>
      <w:rPr>
        <w:rFonts w:ascii="Segoe UI" w:hAnsi="Segoe UI" w:cs="Arial"/>
        <w:color w:val="5F5F5F"/>
        <w:sz w:val="16"/>
        <w:szCs w:val="21"/>
        <w:shd w:val="clear" w:color="auto" w:fill="FFFFFF"/>
        <w:lang w:val="en-GB" w:eastAsia="it-IT"/>
      </w:rPr>
    </w:pPr>
    <w:r w:rsidRPr="00017172">
      <w:rPr>
        <w:rFonts w:ascii="Montserrat" w:hAnsi="Montserrat" w:cs="Arial"/>
        <w:noProof/>
        <w:color w:val="5F5F5F"/>
        <w:sz w:val="16"/>
        <w:szCs w:val="21"/>
        <w:shd w:val="clear" w:color="auto" w:fill="FFFFFF"/>
        <w:lang w:val="es-ES" w:eastAsia="es-ES"/>
      </w:rPr>
      <w:drawing>
        <wp:anchor distT="0" distB="0" distL="114300" distR="114300" simplePos="0" relativeHeight="251662336" behindDoc="0" locked="0" layoutInCell="1" allowOverlap="1">
          <wp:simplePos x="0" y="0"/>
          <wp:positionH relativeFrom="column">
            <wp:posOffset>-57785</wp:posOffset>
          </wp:positionH>
          <wp:positionV relativeFrom="paragraph">
            <wp:posOffset>-501015</wp:posOffset>
          </wp:positionV>
          <wp:extent cx="3343275" cy="1104900"/>
          <wp:effectExtent l="19050" t="0" r="9525" b="0"/>
          <wp:wrapSquare wrapText="bothSides"/>
          <wp:docPr id="3" name="Imagen 1" descr="E:\usuarios\acosio\AppData\Local\Microsoft\Windows\INetCache\Content.Word\en_meds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suarios\acosio\AppData\Local\Microsoft\Windows\INetCache\Content.Word\en_medsnail.jpg"/>
                  <pic:cNvPicPr>
                    <a:picLocks noChangeAspect="1" noChangeArrowheads="1"/>
                  </pic:cNvPicPr>
                </pic:nvPicPr>
                <pic:blipFill>
                  <a:blip r:embed="rId1"/>
                  <a:srcRect b="15807"/>
                  <a:stretch>
                    <a:fillRect/>
                  </a:stretch>
                </pic:blipFill>
                <pic:spPr bwMode="auto">
                  <a:xfrm>
                    <a:off x="0" y="0"/>
                    <a:ext cx="3343275" cy="110490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C0" w:rsidRPr="00C3510A" w:rsidRDefault="000435C0" w:rsidP="0040134D">
    <w:pPr>
      <w:pStyle w:val="MEDcoverfooter"/>
      <w:rPr>
        <w:rFonts w:ascii="Arial" w:hAnsi="Arial" w:cs="Arial"/>
        <w:b/>
        <w:sz w:val="18"/>
        <w:szCs w:val="18"/>
        <w:lang w:val="en-US"/>
      </w:rPr>
    </w:pPr>
    <w:r w:rsidRPr="00C3510A">
      <w:rPr>
        <w:rFonts w:ascii="Arial" w:hAnsi="Arial" w:cs="Arial"/>
        <w:b/>
        <w:sz w:val="18"/>
        <w:szCs w:val="18"/>
        <w:lang w:val="en-US"/>
      </w:rPr>
      <w:t>Date:</w:t>
    </w:r>
  </w:p>
  <w:p w:rsidR="000435C0" w:rsidRPr="00C3510A" w:rsidRDefault="000435C0" w:rsidP="0040134D">
    <w:pPr>
      <w:pStyle w:val="MEDcoverfooter"/>
      <w:rPr>
        <w:rFonts w:ascii="Arial" w:hAnsi="Arial" w:cs="Arial"/>
        <w:sz w:val="18"/>
        <w:szCs w:val="18"/>
        <w:lang w:val="en-US"/>
      </w:rPr>
    </w:pPr>
    <w:r>
      <w:rPr>
        <w:rFonts w:ascii="Arial" w:hAnsi="Arial" w:cs="Arial"/>
        <w:sz w:val="18"/>
        <w:szCs w:val="18"/>
        <w:lang w:val="en-US"/>
      </w:rPr>
      <w:t>03.12.2</w:t>
    </w:r>
    <w:r w:rsidRPr="009D37BF">
      <w:rPr>
        <w:rFonts w:ascii="Arial" w:hAnsi="Arial" w:cs="Arial"/>
        <w:sz w:val="18"/>
        <w:szCs w:val="18"/>
        <w:lang w:val="en-US"/>
      </w:rPr>
      <w:t>019</w:t>
    </w:r>
  </w:p>
  <w:p w:rsidR="000435C0" w:rsidRPr="00C3510A" w:rsidRDefault="000435C0" w:rsidP="0040134D">
    <w:pPr>
      <w:pStyle w:val="MEDcoverfooter"/>
      <w:rPr>
        <w:rFonts w:ascii="Arial" w:hAnsi="Arial" w:cs="Arial"/>
        <w:sz w:val="18"/>
        <w:szCs w:val="18"/>
        <w:lang w:val="en-US"/>
      </w:rPr>
    </w:pPr>
  </w:p>
  <w:p w:rsidR="000435C0" w:rsidRPr="00C3510A" w:rsidRDefault="000435C0" w:rsidP="0040134D">
    <w:pPr>
      <w:pStyle w:val="MEDcoverfooter"/>
      <w:rPr>
        <w:rFonts w:ascii="Arial" w:hAnsi="Arial" w:cs="Arial"/>
        <w:b/>
        <w:sz w:val="18"/>
        <w:szCs w:val="18"/>
        <w:lang w:val="en-US"/>
      </w:rPr>
    </w:pPr>
    <w:r w:rsidRPr="00C3510A">
      <w:rPr>
        <w:rFonts w:ascii="Arial" w:hAnsi="Arial" w:cs="Arial"/>
        <w:b/>
        <w:sz w:val="18"/>
        <w:szCs w:val="18"/>
        <w:lang w:val="en-US"/>
      </w:rPr>
      <w:t>Output:</w:t>
    </w:r>
  </w:p>
  <w:p w:rsidR="000435C0" w:rsidRPr="00C3510A" w:rsidRDefault="000435C0" w:rsidP="0040134D">
    <w:pPr>
      <w:pStyle w:val="MEDcoverfooter"/>
      <w:rPr>
        <w:rFonts w:ascii="Arial" w:hAnsi="Arial" w:cs="Arial"/>
        <w:sz w:val="18"/>
        <w:szCs w:val="18"/>
        <w:lang w:val="en-US"/>
      </w:rPr>
    </w:pPr>
    <w:r>
      <w:rPr>
        <w:rFonts w:ascii="Arial" w:hAnsi="Arial" w:cs="Arial"/>
        <w:sz w:val="18"/>
        <w:szCs w:val="18"/>
        <w:lang w:val="en-US"/>
      </w:rPr>
      <w:t xml:space="preserve">3.1 Agro biodiversity study </w:t>
    </w:r>
  </w:p>
  <w:p w:rsidR="000435C0" w:rsidRDefault="000435C0" w:rsidP="0040134D">
    <w:pPr>
      <w:pStyle w:val="MEDcoverfooter"/>
      <w:rPr>
        <w:rFonts w:ascii="Arial" w:hAnsi="Arial" w:cs="Arial"/>
        <w:b/>
        <w:sz w:val="18"/>
        <w:szCs w:val="18"/>
        <w:lang w:val="en-US"/>
      </w:rPr>
    </w:pPr>
  </w:p>
  <w:p w:rsidR="000435C0" w:rsidRPr="00C3510A" w:rsidRDefault="000435C0" w:rsidP="0040134D">
    <w:pPr>
      <w:pStyle w:val="MEDcoverfooter"/>
      <w:rPr>
        <w:rFonts w:ascii="Arial" w:hAnsi="Arial" w:cs="Arial"/>
        <w:b/>
        <w:sz w:val="18"/>
        <w:szCs w:val="18"/>
        <w:lang w:val="en-US"/>
      </w:rPr>
    </w:pPr>
    <w:r w:rsidRPr="00C3510A">
      <w:rPr>
        <w:rFonts w:ascii="Arial" w:hAnsi="Arial" w:cs="Arial"/>
        <w:b/>
        <w:sz w:val="18"/>
        <w:szCs w:val="18"/>
        <w:lang w:val="en-US"/>
      </w:rPr>
      <w:t>Activit</w:t>
    </w:r>
    <w:r>
      <w:rPr>
        <w:rFonts w:ascii="Arial" w:hAnsi="Arial" w:cs="Arial"/>
        <w:b/>
        <w:sz w:val="18"/>
        <w:szCs w:val="18"/>
        <w:lang w:val="en-US"/>
      </w:rPr>
      <w:t>y</w:t>
    </w:r>
    <w:r w:rsidRPr="00C3510A">
      <w:rPr>
        <w:rFonts w:ascii="Arial" w:hAnsi="Arial" w:cs="Arial"/>
        <w:b/>
        <w:sz w:val="18"/>
        <w:szCs w:val="18"/>
        <w:lang w:val="en-US"/>
      </w:rPr>
      <w:t>:</w:t>
    </w:r>
  </w:p>
  <w:p w:rsidR="000435C0" w:rsidRPr="00C3510A" w:rsidRDefault="000435C0" w:rsidP="0040134D">
    <w:pPr>
      <w:pStyle w:val="MEDcoverfooter"/>
      <w:rPr>
        <w:rFonts w:ascii="Arial" w:hAnsi="Arial" w:cs="Arial"/>
        <w:sz w:val="18"/>
        <w:szCs w:val="18"/>
        <w:lang w:val="en-US"/>
      </w:rPr>
    </w:pPr>
    <w:r>
      <w:rPr>
        <w:rFonts w:ascii="Arial" w:hAnsi="Arial" w:cs="Arial"/>
        <w:sz w:val="18"/>
        <w:szCs w:val="18"/>
        <w:lang w:val="en-US"/>
      </w:rPr>
      <w:t>3.1.1 Joint definition and internal dissemination of the WP activities’ methodology</w:t>
    </w:r>
  </w:p>
  <w:p w:rsidR="000435C0" w:rsidRPr="00C3510A" w:rsidRDefault="000435C0" w:rsidP="0040134D">
    <w:pPr>
      <w:pStyle w:val="MEDcoverfooter"/>
      <w:rPr>
        <w:rFonts w:ascii="Arial" w:hAnsi="Arial" w:cs="Arial"/>
        <w:sz w:val="18"/>
        <w:szCs w:val="18"/>
        <w:lang w:val="en-US"/>
      </w:rPr>
    </w:pPr>
  </w:p>
  <w:p w:rsidR="000435C0" w:rsidRPr="00C3510A" w:rsidRDefault="000435C0" w:rsidP="0040134D">
    <w:pPr>
      <w:pStyle w:val="MEDcoverfooter"/>
      <w:rPr>
        <w:rFonts w:ascii="Arial" w:hAnsi="Arial" w:cs="Arial"/>
        <w:sz w:val="18"/>
        <w:szCs w:val="18"/>
        <w:lang w:val="en-US"/>
      </w:rPr>
    </w:pPr>
    <w:r w:rsidRPr="00C3510A">
      <w:rPr>
        <w:rFonts w:ascii="Arial" w:hAnsi="Arial" w:cs="Arial"/>
        <w:b/>
        <w:sz w:val="18"/>
        <w:szCs w:val="18"/>
        <w:lang w:val="en-US"/>
      </w:rPr>
      <w:t>Responsible Partne</w:t>
    </w:r>
    <w:r w:rsidRPr="00C3510A">
      <w:rPr>
        <w:rFonts w:ascii="Arial" w:hAnsi="Arial" w:cs="Arial"/>
        <w:sz w:val="18"/>
        <w:szCs w:val="18"/>
        <w:lang w:val="en-US"/>
      </w:rPr>
      <w:t>r:</w:t>
    </w:r>
    <w:r>
      <w:rPr>
        <w:rFonts w:ascii="Arial" w:hAnsi="Arial" w:cs="Arial"/>
        <w:sz w:val="18"/>
        <w:szCs w:val="18"/>
        <w:lang w:val="en-US"/>
      </w:rPr>
      <w:t xml:space="preserve"> Slow Food Foundation for Biodiversity</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C0" w:rsidRPr="0040134D" w:rsidRDefault="000435C0" w:rsidP="009B41D5">
    <w:pPr>
      <w:pStyle w:val="MEDcover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5C0" w:rsidRDefault="000435C0" w:rsidP="00C4013A">
      <w:pPr>
        <w:spacing w:after="0" w:line="240" w:lineRule="auto"/>
      </w:pPr>
      <w:r>
        <w:separator/>
      </w:r>
    </w:p>
  </w:footnote>
  <w:footnote w:type="continuationSeparator" w:id="0">
    <w:p w:rsidR="000435C0" w:rsidRDefault="000435C0" w:rsidP="00C401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C0" w:rsidRPr="00C3510A" w:rsidRDefault="000435C0" w:rsidP="00CB5BFB">
    <w:pPr>
      <w:pStyle w:val="MEDcoverfooter"/>
      <w:rPr>
        <w:rFonts w:ascii="Arial" w:hAnsi="Arial" w:cs="Arial"/>
        <w:sz w:val="18"/>
        <w:szCs w:val="18"/>
        <w:lang w:val="en-US"/>
      </w:rPr>
    </w:pPr>
    <w:r w:rsidRPr="009D37BF">
      <w:rPr>
        <w:rFonts w:ascii="Arial" w:hAnsi="Arial" w:cs="Arial"/>
        <w:sz w:val="18"/>
        <w:szCs w:val="18"/>
        <w:lang w:val="en-US"/>
      </w:rPr>
      <w:t xml:space="preserve">Activity </w:t>
    </w:r>
    <w:r>
      <w:rPr>
        <w:rFonts w:ascii="Arial" w:hAnsi="Arial" w:cs="Arial"/>
        <w:sz w:val="18"/>
        <w:szCs w:val="18"/>
        <w:lang w:val="en-US"/>
      </w:rPr>
      <w:t>3.1.1</w:t>
    </w:r>
  </w:p>
  <w:p w:rsidR="000435C0" w:rsidRPr="00344609" w:rsidRDefault="000435C0" w:rsidP="00CB5BFB">
    <w:pPr>
      <w:pStyle w:val="MEDcoverfoot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C0" w:rsidRPr="00C3510A" w:rsidRDefault="000435C0" w:rsidP="00ED457C">
    <w:pPr>
      <w:pStyle w:val="MEDintestazione"/>
      <w:jc w:val="right"/>
      <w:rPr>
        <w:rFonts w:ascii="Arial" w:hAnsi="Arial"/>
        <w:sz w:val="18"/>
        <w:szCs w:val="18"/>
      </w:rPr>
    </w:pPr>
  </w:p>
  <w:p w:rsidR="000435C0" w:rsidRPr="00C3510A" w:rsidRDefault="000435C0" w:rsidP="00CB5BFB">
    <w:pPr>
      <w:pStyle w:val="MEDcoverfooter"/>
      <w:rPr>
        <w:rFonts w:ascii="Arial" w:hAnsi="Arial" w:cs="Arial"/>
        <w:sz w:val="18"/>
        <w:szCs w:val="18"/>
        <w:lang w:val="en-US"/>
      </w:rPr>
    </w:pPr>
    <w:r>
      <w:rPr>
        <w:rFonts w:ascii="Arial" w:hAnsi="Arial" w:cs="Arial"/>
        <w:sz w:val="18"/>
        <w:szCs w:val="18"/>
        <w:lang w:val="en-US"/>
      </w:rPr>
      <w:t>Activity</w:t>
    </w:r>
    <w:r w:rsidRPr="00C3510A">
      <w:rPr>
        <w:rFonts w:ascii="Arial" w:hAnsi="Arial" w:cs="Arial"/>
        <w:sz w:val="18"/>
        <w:szCs w:val="18"/>
        <w:lang w:val="en-US"/>
      </w:rPr>
      <w:t xml:space="preserve"> </w:t>
    </w:r>
    <w:r>
      <w:rPr>
        <w:rFonts w:ascii="Arial" w:hAnsi="Arial" w:cs="Arial"/>
        <w:sz w:val="18"/>
        <w:szCs w:val="18"/>
        <w:lang w:val="en-US"/>
      </w:rPr>
      <w:t>3.1.1</w:t>
    </w:r>
  </w:p>
  <w:p w:rsidR="000435C0" w:rsidRPr="004621ED" w:rsidRDefault="000435C0" w:rsidP="00CB5BFB">
    <w:pPr>
      <w:pStyle w:val="MEDcoverfooter"/>
      <w:rPr>
        <w:rFonts w:ascii="Arial" w:hAnsi="Arial"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C0" w:rsidRPr="004050FD" w:rsidRDefault="000435C0" w:rsidP="00F07750">
    <w:pPr>
      <w:pStyle w:val="Encabezado"/>
      <w:rPr>
        <w:rFonts w:ascii="Montserrat" w:hAnsi="Montserrat"/>
      </w:rPr>
    </w:pPr>
    <w:r>
      <w:rPr>
        <w:rFonts w:ascii="Montserrat" w:hAnsi="Montserrat"/>
        <w:noProof/>
        <w:lang w:val="es-ES" w:eastAsia="es-ES"/>
      </w:rPr>
      <w:drawing>
        <wp:anchor distT="0" distB="0" distL="114300" distR="114300" simplePos="0" relativeHeight="251658240" behindDoc="0" locked="0" layoutInCell="1" allowOverlap="1">
          <wp:simplePos x="0" y="0"/>
          <wp:positionH relativeFrom="column">
            <wp:posOffset>237490</wp:posOffset>
          </wp:positionH>
          <wp:positionV relativeFrom="paragraph">
            <wp:posOffset>-870585</wp:posOffset>
          </wp:positionV>
          <wp:extent cx="5324475" cy="1762125"/>
          <wp:effectExtent l="19050" t="0" r="9525" b="0"/>
          <wp:wrapSquare wrapText="bothSides"/>
          <wp:docPr id="1" name="Imagen 1" descr="E:\usuarios\acosio\AppData\Local\Microsoft\Windows\INetCache\Content.Word\en_meds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suarios\acosio\AppData\Local\Microsoft\Windows\INetCache\Content.Word\en_medsnail.jpg"/>
                  <pic:cNvPicPr>
                    <a:picLocks noChangeAspect="1" noChangeArrowheads="1"/>
                  </pic:cNvPicPr>
                </pic:nvPicPr>
                <pic:blipFill>
                  <a:blip r:embed="rId1"/>
                  <a:srcRect b="15807"/>
                  <a:stretch>
                    <a:fillRect/>
                  </a:stretch>
                </pic:blipFill>
                <pic:spPr bwMode="auto">
                  <a:xfrm>
                    <a:off x="0" y="0"/>
                    <a:ext cx="5324475" cy="1762125"/>
                  </a:xfrm>
                  <a:prstGeom prst="rect">
                    <a:avLst/>
                  </a:prstGeom>
                  <a:noFill/>
                  <a:ln w="9525">
                    <a:noFill/>
                    <a:miter lim="800000"/>
                    <a:headEnd/>
                    <a:tailEnd/>
                  </a:ln>
                </pic:spPr>
              </pic:pic>
            </a:graphicData>
          </a:graphic>
        </wp:anchor>
      </w:drawing>
    </w:r>
  </w:p>
  <w:p w:rsidR="000435C0" w:rsidRPr="004050FD" w:rsidRDefault="000435C0" w:rsidP="00F07750">
    <w:pPr>
      <w:pStyle w:val="Encabezado"/>
      <w:rPr>
        <w:rFonts w:ascii="Montserrat" w:hAnsi="Montserrat"/>
      </w:rPr>
    </w:pPr>
  </w:p>
  <w:p w:rsidR="000435C0" w:rsidRPr="004050FD" w:rsidRDefault="000435C0" w:rsidP="00F07750">
    <w:pPr>
      <w:pStyle w:val="Encabezado"/>
      <w:rPr>
        <w:rFonts w:ascii="Montserrat" w:hAnsi="Montserrat"/>
      </w:rPr>
    </w:pPr>
  </w:p>
  <w:p w:rsidR="000435C0" w:rsidRPr="004050FD" w:rsidRDefault="000435C0" w:rsidP="00F07750">
    <w:pPr>
      <w:pStyle w:val="Encabezado"/>
      <w:rPr>
        <w:rFonts w:ascii="Montserrat" w:hAnsi="Montserrat"/>
      </w:rPr>
    </w:pPr>
  </w:p>
  <w:p w:rsidR="000435C0" w:rsidRPr="00D2699F" w:rsidRDefault="000435C0">
    <w:pPr>
      <w:pStyle w:val="Encabezado"/>
      <w:rPr>
        <w:lang w:val="en-US"/>
      </w:rPr>
    </w:pPr>
    <w:r w:rsidRPr="00D2699F">
      <w:rPr>
        <w:lang w:val="en-US"/>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C0" w:rsidRPr="004050FD" w:rsidRDefault="000435C0" w:rsidP="00F07750">
    <w:pPr>
      <w:pStyle w:val="Encabezado"/>
      <w:rPr>
        <w:rFonts w:ascii="Montserrat" w:hAnsi="Montserrat"/>
      </w:rPr>
    </w:pPr>
    <w:bookmarkStart w:id="0" w:name="_Hlk519594910"/>
    <w:bookmarkStart w:id="1" w:name="_Hlk519594911"/>
    <w:bookmarkStart w:id="2" w:name="_Hlk519594912"/>
    <w:bookmarkStart w:id="3" w:name="_Hlk519594913"/>
  </w:p>
  <w:p w:rsidR="000435C0" w:rsidRPr="004050FD" w:rsidRDefault="000435C0" w:rsidP="00F07750">
    <w:pPr>
      <w:pStyle w:val="Encabezado"/>
      <w:rPr>
        <w:rFonts w:ascii="Montserrat" w:hAnsi="Montserrat"/>
      </w:rPr>
    </w:pPr>
  </w:p>
  <w:bookmarkEnd w:id="0"/>
  <w:bookmarkEnd w:id="1"/>
  <w:bookmarkEnd w:id="2"/>
  <w:bookmarkEnd w:id="3"/>
  <w:p w:rsidR="000435C0" w:rsidRPr="00B22346" w:rsidRDefault="000435C0">
    <w:pPr>
      <w:pStyle w:val="Encabezad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237BB"/>
    <w:multiLevelType w:val="multilevel"/>
    <w:tmpl w:val="0410001D"/>
    <w:styleLink w:val="CAREelenconumerato"/>
    <w:lvl w:ilvl="0">
      <w:start w:val="1"/>
      <w:numFmt w:val="decimal"/>
      <w:lvlText w:val="%1)"/>
      <w:lvlJc w:val="left"/>
      <w:pPr>
        <w:ind w:left="360" w:hanging="360"/>
      </w:pPr>
      <w:rPr>
        <w:rFonts w:ascii="Segoe UI" w:hAnsi="Segoe UI"/>
        <w:color w:val="80C34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39C0419"/>
    <w:multiLevelType w:val="hybridMultilevel"/>
    <w:tmpl w:val="C5DADD90"/>
    <w:lvl w:ilvl="0" w:tplc="84B44BAA">
      <w:numFmt w:val="bullet"/>
      <w:lvlText w:val="-"/>
      <w:lvlJc w:val="left"/>
      <w:pPr>
        <w:ind w:left="1281" w:hanging="420"/>
      </w:pPr>
      <w:rPr>
        <w:rFonts w:ascii="Arial" w:eastAsia="Arial" w:hAnsi="Arial" w:cs="Arial" w:hint="default"/>
        <w:w w:val="97"/>
        <w:sz w:val="22"/>
        <w:szCs w:val="22"/>
        <w:lang w:val="en-US" w:eastAsia="en-US" w:bidi="en-US"/>
      </w:rPr>
    </w:lvl>
    <w:lvl w:ilvl="1" w:tplc="19287728">
      <w:numFmt w:val="bullet"/>
      <w:lvlText w:val="•"/>
      <w:lvlJc w:val="left"/>
      <w:pPr>
        <w:ind w:left="2158" w:hanging="420"/>
      </w:pPr>
      <w:rPr>
        <w:rFonts w:hint="default"/>
        <w:lang w:val="en-US" w:eastAsia="en-US" w:bidi="en-US"/>
      </w:rPr>
    </w:lvl>
    <w:lvl w:ilvl="2" w:tplc="A36CDB7A">
      <w:numFmt w:val="bullet"/>
      <w:lvlText w:val="•"/>
      <w:lvlJc w:val="left"/>
      <w:pPr>
        <w:ind w:left="3037" w:hanging="420"/>
      </w:pPr>
      <w:rPr>
        <w:rFonts w:hint="default"/>
        <w:lang w:val="en-US" w:eastAsia="en-US" w:bidi="en-US"/>
      </w:rPr>
    </w:lvl>
    <w:lvl w:ilvl="3" w:tplc="55E0F454">
      <w:numFmt w:val="bullet"/>
      <w:lvlText w:val="•"/>
      <w:lvlJc w:val="left"/>
      <w:pPr>
        <w:ind w:left="3915" w:hanging="420"/>
      </w:pPr>
      <w:rPr>
        <w:rFonts w:hint="default"/>
        <w:lang w:val="en-US" w:eastAsia="en-US" w:bidi="en-US"/>
      </w:rPr>
    </w:lvl>
    <w:lvl w:ilvl="4" w:tplc="C8F4B6A2">
      <w:numFmt w:val="bullet"/>
      <w:lvlText w:val="•"/>
      <w:lvlJc w:val="left"/>
      <w:pPr>
        <w:ind w:left="4794" w:hanging="420"/>
      </w:pPr>
      <w:rPr>
        <w:rFonts w:hint="default"/>
        <w:lang w:val="en-US" w:eastAsia="en-US" w:bidi="en-US"/>
      </w:rPr>
    </w:lvl>
    <w:lvl w:ilvl="5" w:tplc="D7B83B2A">
      <w:numFmt w:val="bullet"/>
      <w:lvlText w:val="•"/>
      <w:lvlJc w:val="left"/>
      <w:pPr>
        <w:ind w:left="5673" w:hanging="420"/>
      </w:pPr>
      <w:rPr>
        <w:rFonts w:hint="default"/>
        <w:lang w:val="en-US" w:eastAsia="en-US" w:bidi="en-US"/>
      </w:rPr>
    </w:lvl>
    <w:lvl w:ilvl="6" w:tplc="3BDCF578">
      <w:numFmt w:val="bullet"/>
      <w:lvlText w:val="•"/>
      <w:lvlJc w:val="left"/>
      <w:pPr>
        <w:ind w:left="6551" w:hanging="420"/>
      </w:pPr>
      <w:rPr>
        <w:rFonts w:hint="default"/>
        <w:lang w:val="en-US" w:eastAsia="en-US" w:bidi="en-US"/>
      </w:rPr>
    </w:lvl>
    <w:lvl w:ilvl="7" w:tplc="9A9A6E7A">
      <w:numFmt w:val="bullet"/>
      <w:lvlText w:val="•"/>
      <w:lvlJc w:val="left"/>
      <w:pPr>
        <w:ind w:left="7430" w:hanging="420"/>
      </w:pPr>
      <w:rPr>
        <w:rFonts w:hint="default"/>
        <w:lang w:val="en-US" w:eastAsia="en-US" w:bidi="en-US"/>
      </w:rPr>
    </w:lvl>
    <w:lvl w:ilvl="8" w:tplc="D39EE460">
      <w:numFmt w:val="bullet"/>
      <w:lvlText w:val="•"/>
      <w:lvlJc w:val="left"/>
      <w:pPr>
        <w:ind w:left="8309" w:hanging="420"/>
      </w:pPr>
      <w:rPr>
        <w:rFonts w:hint="default"/>
        <w:lang w:val="en-US" w:eastAsia="en-US" w:bidi="en-US"/>
      </w:rPr>
    </w:lvl>
  </w:abstractNum>
  <w:abstractNum w:abstractNumId="2">
    <w:nsid w:val="15FF119E"/>
    <w:multiLevelType w:val="multilevel"/>
    <w:tmpl w:val="2D9E5D90"/>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nsid w:val="239000AC"/>
    <w:multiLevelType w:val="hybridMultilevel"/>
    <w:tmpl w:val="7542C34A"/>
    <w:lvl w:ilvl="0" w:tplc="7F36C614">
      <w:start w:val="1"/>
      <w:numFmt w:val="lowerLetter"/>
      <w:lvlText w:val="%1."/>
      <w:lvlJc w:val="left"/>
      <w:pPr>
        <w:ind w:left="779" w:hanging="248"/>
      </w:pPr>
      <w:rPr>
        <w:rFonts w:ascii="Arial" w:eastAsia="Arial" w:hAnsi="Arial" w:cs="Arial" w:hint="default"/>
        <w:b/>
        <w:bCs/>
        <w:w w:val="100"/>
        <w:sz w:val="22"/>
        <w:szCs w:val="22"/>
        <w:lang w:val="en-US" w:eastAsia="en-US" w:bidi="en-US"/>
      </w:rPr>
    </w:lvl>
    <w:lvl w:ilvl="1" w:tplc="794E4B0A">
      <w:numFmt w:val="bullet"/>
      <w:lvlText w:val=""/>
      <w:lvlJc w:val="left"/>
      <w:pPr>
        <w:ind w:left="1360" w:hanging="360"/>
      </w:pPr>
      <w:rPr>
        <w:rFonts w:ascii="Wingdings" w:eastAsia="Wingdings" w:hAnsi="Wingdings" w:cs="Wingdings" w:hint="default"/>
        <w:w w:val="100"/>
        <w:sz w:val="22"/>
        <w:szCs w:val="22"/>
        <w:lang w:val="en-US" w:eastAsia="en-US" w:bidi="en-US"/>
      </w:rPr>
    </w:lvl>
    <w:lvl w:ilvl="2" w:tplc="307A489E">
      <w:numFmt w:val="bullet"/>
      <w:lvlText w:val="•"/>
      <w:lvlJc w:val="left"/>
      <w:pPr>
        <w:ind w:left="2327" w:hanging="360"/>
      </w:pPr>
      <w:rPr>
        <w:rFonts w:hint="default"/>
        <w:lang w:val="en-US" w:eastAsia="en-US" w:bidi="en-US"/>
      </w:rPr>
    </w:lvl>
    <w:lvl w:ilvl="3" w:tplc="6D20FE82">
      <w:numFmt w:val="bullet"/>
      <w:lvlText w:val="•"/>
      <w:lvlJc w:val="left"/>
      <w:pPr>
        <w:ind w:left="3294" w:hanging="360"/>
      </w:pPr>
      <w:rPr>
        <w:rFonts w:hint="default"/>
        <w:lang w:val="en-US" w:eastAsia="en-US" w:bidi="en-US"/>
      </w:rPr>
    </w:lvl>
    <w:lvl w:ilvl="4" w:tplc="6700E918">
      <w:numFmt w:val="bullet"/>
      <w:lvlText w:val="•"/>
      <w:lvlJc w:val="left"/>
      <w:pPr>
        <w:ind w:left="4262" w:hanging="360"/>
      </w:pPr>
      <w:rPr>
        <w:rFonts w:hint="default"/>
        <w:lang w:val="en-US" w:eastAsia="en-US" w:bidi="en-US"/>
      </w:rPr>
    </w:lvl>
    <w:lvl w:ilvl="5" w:tplc="E6387496">
      <w:numFmt w:val="bullet"/>
      <w:lvlText w:val="•"/>
      <w:lvlJc w:val="left"/>
      <w:pPr>
        <w:ind w:left="5229" w:hanging="360"/>
      </w:pPr>
      <w:rPr>
        <w:rFonts w:hint="default"/>
        <w:lang w:val="en-US" w:eastAsia="en-US" w:bidi="en-US"/>
      </w:rPr>
    </w:lvl>
    <w:lvl w:ilvl="6" w:tplc="10247C4E">
      <w:numFmt w:val="bullet"/>
      <w:lvlText w:val="•"/>
      <w:lvlJc w:val="left"/>
      <w:pPr>
        <w:ind w:left="6196" w:hanging="360"/>
      </w:pPr>
      <w:rPr>
        <w:rFonts w:hint="default"/>
        <w:lang w:val="en-US" w:eastAsia="en-US" w:bidi="en-US"/>
      </w:rPr>
    </w:lvl>
    <w:lvl w:ilvl="7" w:tplc="27788F90">
      <w:numFmt w:val="bullet"/>
      <w:lvlText w:val="•"/>
      <w:lvlJc w:val="left"/>
      <w:pPr>
        <w:ind w:left="7164" w:hanging="360"/>
      </w:pPr>
      <w:rPr>
        <w:rFonts w:hint="default"/>
        <w:lang w:val="en-US" w:eastAsia="en-US" w:bidi="en-US"/>
      </w:rPr>
    </w:lvl>
    <w:lvl w:ilvl="8" w:tplc="1694B09C">
      <w:numFmt w:val="bullet"/>
      <w:lvlText w:val="•"/>
      <w:lvlJc w:val="left"/>
      <w:pPr>
        <w:ind w:left="8131" w:hanging="360"/>
      </w:pPr>
      <w:rPr>
        <w:rFonts w:hint="default"/>
        <w:lang w:val="en-US" w:eastAsia="en-US" w:bidi="en-US"/>
      </w:rPr>
    </w:lvl>
  </w:abstractNum>
  <w:abstractNum w:abstractNumId="4">
    <w:nsid w:val="2E825D8F"/>
    <w:multiLevelType w:val="multilevel"/>
    <w:tmpl w:val="E34A2E4C"/>
    <w:styleLink w:val="WWNum8"/>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3D441D3E"/>
    <w:multiLevelType w:val="multilevel"/>
    <w:tmpl w:val="1F30FBE8"/>
    <w:styleLink w:val="WWNum9"/>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42383225"/>
    <w:multiLevelType w:val="multilevel"/>
    <w:tmpl w:val="0410001D"/>
    <w:styleLink w:val="CAREelencopuntato"/>
    <w:lvl w:ilvl="0">
      <w:start w:val="1"/>
      <w:numFmt w:val="bullet"/>
      <w:lvlText w:val=""/>
      <w:lvlJc w:val="left"/>
      <w:pPr>
        <w:ind w:left="360" w:hanging="360"/>
      </w:pPr>
      <w:rPr>
        <w:rFonts w:ascii="Symbol" w:hAnsi="Symbol" w:hint="default"/>
        <w:color w:val="80C34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30427EE"/>
    <w:multiLevelType w:val="hybridMultilevel"/>
    <w:tmpl w:val="7542C34A"/>
    <w:lvl w:ilvl="0" w:tplc="7F36C614">
      <w:start w:val="1"/>
      <w:numFmt w:val="lowerLetter"/>
      <w:lvlText w:val="%1."/>
      <w:lvlJc w:val="left"/>
      <w:pPr>
        <w:ind w:left="779" w:hanging="248"/>
      </w:pPr>
      <w:rPr>
        <w:rFonts w:ascii="Arial" w:eastAsia="Arial" w:hAnsi="Arial" w:cs="Arial" w:hint="default"/>
        <w:b/>
        <w:bCs/>
        <w:w w:val="100"/>
        <w:sz w:val="22"/>
        <w:szCs w:val="22"/>
        <w:lang w:val="en-US" w:eastAsia="en-US" w:bidi="en-US"/>
      </w:rPr>
    </w:lvl>
    <w:lvl w:ilvl="1" w:tplc="794E4B0A">
      <w:numFmt w:val="bullet"/>
      <w:lvlText w:val=""/>
      <w:lvlJc w:val="left"/>
      <w:pPr>
        <w:ind w:left="1360" w:hanging="360"/>
      </w:pPr>
      <w:rPr>
        <w:rFonts w:ascii="Wingdings" w:eastAsia="Wingdings" w:hAnsi="Wingdings" w:cs="Wingdings" w:hint="default"/>
        <w:w w:val="100"/>
        <w:sz w:val="22"/>
        <w:szCs w:val="22"/>
        <w:lang w:val="en-US" w:eastAsia="en-US" w:bidi="en-US"/>
      </w:rPr>
    </w:lvl>
    <w:lvl w:ilvl="2" w:tplc="307A489E">
      <w:numFmt w:val="bullet"/>
      <w:lvlText w:val="•"/>
      <w:lvlJc w:val="left"/>
      <w:pPr>
        <w:ind w:left="2327" w:hanging="360"/>
      </w:pPr>
      <w:rPr>
        <w:rFonts w:hint="default"/>
        <w:lang w:val="en-US" w:eastAsia="en-US" w:bidi="en-US"/>
      </w:rPr>
    </w:lvl>
    <w:lvl w:ilvl="3" w:tplc="6D20FE82">
      <w:numFmt w:val="bullet"/>
      <w:lvlText w:val="•"/>
      <w:lvlJc w:val="left"/>
      <w:pPr>
        <w:ind w:left="3294" w:hanging="360"/>
      </w:pPr>
      <w:rPr>
        <w:rFonts w:hint="default"/>
        <w:lang w:val="en-US" w:eastAsia="en-US" w:bidi="en-US"/>
      </w:rPr>
    </w:lvl>
    <w:lvl w:ilvl="4" w:tplc="6700E918">
      <w:numFmt w:val="bullet"/>
      <w:lvlText w:val="•"/>
      <w:lvlJc w:val="left"/>
      <w:pPr>
        <w:ind w:left="4262" w:hanging="360"/>
      </w:pPr>
      <w:rPr>
        <w:rFonts w:hint="default"/>
        <w:lang w:val="en-US" w:eastAsia="en-US" w:bidi="en-US"/>
      </w:rPr>
    </w:lvl>
    <w:lvl w:ilvl="5" w:tplc="E6387496">
      <w:numFmt w:val="bullet"/>
      <w:lvlText w:val="•"/>
      <w:lvlJc w:val="left"/>
      <w:pPr>
        <w:ind w:left="5229" w:hanging="360"/>
      </w:pPr>
      <w:rPr>
        <w:rFonts w:hint="default"/>
        <w:lang w:val="en-US" w:eastAsia="en-US" w:bidi="en-US"/>
      </w:rPr>
    </w:lvl>
    <w:lvl w:ilvl="6" w:tplc="10247C4E">
      <w:numFmt w:val="bullet"/>
      <w:lvlText w:val="•"/>
      <w:lvlJc w:val="left"/>
      <w:pPr>
        <w:ind w:left="6196" w:hanging="360"/>
      </w:pPr>
      <w:rPr>
        <w:rFonts w:hint="default"/>
        <w:lang w:val="en-US" w:eastAsia="en-US" w:bidi="en-US"/>
      </w:rPr>
    </w:lvl>
    <w:lvl w:ilvl="7" w:tplc="27788F90">
      <w:numFmt w:val="bullet"/>
      <w:lvlText w:val="•"/>
      <w:lvlJc w:val="left"/>
      <w:pPr>
        <w:ind w:left="7164" w:hanging="360"/>
      </w:pPr>
      <w:rPr>
        <w:rFonts w:hint="default"/>
        <w:lang w:val="en-US" w:eastAsia="en-US" w:bidi="en-US"/>
      </w:rPr>
    </w:lvl>
    <w:lvl w:ilvl="8" w:tplc="1694B09C">
      <w:numFmt w:val="bullet"/>
      <w:lvlText w:val="•"/>
      <w:lvlJc w:val="left"/>
      <w:pPr>
        <w:ind w:left="8131" w:hanging="360"/>
      </w:pPr>
      <w:rPr>
        <w:rFonts w:hint="default"/>
        <w:lang w:val="en-US" w:eastAsia="en-US" w:bidi="en-US"/>
      </w:rPr>
    </w:lvl>
  </w:abstractNum>
  <w:abstractNum w:abstractNumId="8">
    <w:nsid w:val="4FB05643"/>
    <w:multiLevelType w:val="multilevel"/>
    <w:tmpl w:val="CDDE6F78"/>
    <w:lvl w:ilvl="0">
      <w:start w:val="2"/>
      <w:numFmt w:val="upperLetter"/>
      <w:lvlText w:val="%1"/>
      <w:lvlJc w:val="left"/>
      <w:pPr>
        <w:ind w:left="964" w:hanging="468"/>
      </w:pPr>
      <w:rPr>
        <w:rFonts w:hint="default"/>
        <w:lang w:val="en-US" w:eastAsia="en-US" w:bidi="en-US"/>
      </w:rPr>
    </w:lvl>
    <w:lvl w:ilvl="1">
      <w:start w:val="2"/>
      <w:numFmt w:val="decimal"/>
      <w:lvlText w:val="%1.%2."/>
      <w:lvlJc w:val="left"/>
      <w:pPr>
        <w:ind w:left="964" w:hanging="468"/>
      </w:pPr>
      <w:rPr>
        <w:rFonts w:ascii="Arial" w:eastAsia="Arial" w:hAnsi="Arial" w:cs="Arial" w:hint="default"/>
        <w:b/>
        <w:bCs/>
        <w:spacing w:val="-2"/>
        <w:w w:val="100"/>
        <w:sz w:val="22"/>
        <w:szCs w:val="22"/>
        <w:lang w:val="en-US" w:eastAsia="en-US" w:bidi="en-US"/>
      </w:rPr>
    </w:lvl>
    <w:lvl w:ilvl="2">
      <w:numFmt w:val="bullet"/>
      <w:lvlText w:val=""/>
      <w:lvlJc w:val="left"/>
      <w:pPr>
        <w:ind w:left="1216" w:hanging="360"/>
      </w:pPr>
      <w:rPr>
        <w:rFonts w:ascii="Wingdings" w:eastAsia="Wingdings" w:hAnsi="Wingdings" w:cs="Wingdings" w:hint="default"/>
        <w:w w:val="100"/>
        <w:sz w:val="22"/>
        <w:szCs w:val="22"/>
        <w:lang w:val="en-US" w:eastAsia="en-US" w:bidi="en-US"/>
      </w:rPr>
    </w:lvl>
    <w:lvl w:ilvl="3">
      <w:numFmt w:val="bullet"/>
      <w:lvlText w:val="•"/>
      <w:lvlJc w:val="left"/>
      <w:pPr>
        <w:ind w:left="3185" w:hanging="360"/>
      </w:pPr>
      <w:rPr>
        <w:rFonts w:hint="default"/>
        <w:lang w:val="en-US" w:eastAsia="en-US" w:bidi="en-US"/>
      </w:rPr>
    </w:lvl>
    <w:lvl w:ilvl="4">
      <w:numFmt w:val="bullet"/>
      <w:lvlText w:val="•"/>
      <w:lvlJc w:val="left"/>
      <w:pPr>
        <w:ind w:left="4168" w:hanging="360"/>
      </w:pPr>
      <w:rPr>
        <w:rFonts w:hint="default"/>
        <w:lang w:val="en-US" w:eastAsia="en-US" w:bidi="en-US"/>
      </w:rPr>
    </w:lvl>
    <w:lvl w:ilvl="5">
      <w:numFmt w:val="bullet"/>
      <w:lvlText w:val="•"/>
      <w:lvlJc w:val="left"/>
      <w:pPr>
        <w:ind w:left="5151" w:hanging="360"/>
      </w:pPr>
      <w:rPr>
        <w:rFonts w:hint="default"/>
        <w:lang w:val="en-US" w:eastAsia="en-US" w:bidi="en-US"/>
      </w:rPr>
    </w:lvl>
    <w:lvl w:ilvl="6">
      <w:numFmt w:val="bullet"/>
      <w:lvlText w:val="•"/>
      <w:lvlJc w:val="left"/>
      <w:pPr>
        <w:ind w:left="6134" w:hanging="360"/>
      </w:pPr>
      <w:rPr>
        <w:rFonts w:hint="default"/>
        <w:lang w:val="en-US" w:eastAsia="en-US" w:bidi="en-US"/>
      </w:rPr>
    </w:lvl>
    <w:lvl w:ilvl="7">
      <w:numFmt w:val="bullet"/>
      <w:lvlText w:val="•"/>
      <w:lvlJc w:val="left"/>
      <w:pPr>
        <w:ind w:left="7117" w:hanging="360"/>
      </w:pPr>
      <w:rPr>
        <w:rFonts w:hint="default"/>
        <w:lang w:val="en-US" w:eastAsia="en-US" w:bidi="en-US"/>
      </w:rPr>
    </w:lvl>
    <w:lvl w:ilvl="8">
      <w:numFmt w:val="bullet"/>
      <w:lvlText w:val="•"/>
      <w:lvlJc w:val="left"/>
      <w:pPr>
        <w:ind w:left="8100" w:hanging="360"/>
      </w:pPr>
      <w:rPr>
        <w:rFonts w:hint="default"/>
        <w:lang w:val="en-US" w:eastAsia="en-US" w:bidi="en-US"/>
      </w:rPr>
    </w:lvl>
  </w:abstractNum>
  <w:abstractNum w:abstractNumId="9">
    <w:nsid w:val="5B6E46A4"/>
    <w:multiLevelType w:val="hybridMultilevel"/>
    <w:tmpl w:val="7542C34A"/>
    <w:lvl w:ilvl="0" w:tplc="7F36C614">
      <w:start w:val="1"/>
      <w:numFmt w:val="lowerLetter"/>
      <w:lvlText w:val="%1."/>
      <w:lvlJc w:val="left"/>
      <w:pPr>
        <w:ind w:left="779" w:hanging="248"/>
      </w:pPr>
      <w:rPr>
        <w:rFonts w:ascii="Arial" w:eastAsia="Arial" w:hAnsi="Arial" w:cs="Arial" w:hint="default"/>
        <w:b/>
        <w:bCs/>
        <w:w w:val="100"/>
        <w:sz w:val="22"/>
        <w:szCs w:val="22"/>
        <w:lang w:val="en-US" w:eastAsia="en-US" w:bidi="en-US"/>
      </w:rPr>
    </w:lvl>
    <w:lvl w:ilvl="1" w:tplc="794E4B0A">
      <w:numFmt w:val="bullet"/>
      <w:lvlText w:val=""/>
      <w:lvlJc w:val="left"/>
      <w:pPr>
        <w:ind w:left="1360" w:hanging="360"/>
      </w:pPr>
      <w:rPr>
        <w:rFonts w:ascii="Wingdings" w:eastAsia="Wingdings" w:hAnsi="Wingdings" w:cs="Wingdings" w:hint="default"/>
        <w:w w:val="100"/>
        <w:sz w:val="22"/>
        <w:szCs w:val="22"/>
        <w:lang w:val="en-US" w:eastAsia="en-US" w:bidi="en-US"/>
      </w:rPr>
    </w:lvl>
    <w:lvl w:ilvl="2" w:tplc="307A489E">
      <w:numFmt w:val="bullet"/>
      <w:lvlText w:val="•"/>
      <w:lvlJc w:val="left"/>
      <w:pPr>
        <w:ind w:left="2327" w:hanging="360"/>
      </w:pPr>
      <w:rPr>
        <w:rFonts w:hint="default"/>
        <w:lang w:val="en-US" w:eastAsia="en-US" w:bidi="en-US"/>
      </w:rPr>
    </w:lvl>
    <w:lvl w:ilvl="3" w:tplc="6D20FE82">
      <w:numFmt w:val="bullet"/>
      <w:lvlText w:val="•"/>
      <w:lvlJc w:val="left"/>
      <w:pPr>
        <w:ind w:left="3294" w:hanging="360"/>
      </w:pPr>
      <w:rPr>
        <w:rFonts w:hint="default"/>
        <w:lang w:val="en-US" w:eastAsia="en-US" w:bidi="en-US"/>
      </w:rPr>
    </w:lvl>
    <w:lvl w:ilvl="4" w:tplc="6700E918">
      <w:numFmt w:val="bullet"/>
      <w:lvlText w:val="•"/>
      <w:lvlJc w:val="left"/>
      <w:pPr>
        <w:ind w:left="4262" w:hanging="360"/>
      </w:pPr>
      <w:rPr>
        <w:rFonts w:hint="default"/>
        <w:lang w:val="en-US" w:eastAsia="en-US" w:bidi="en-US"/>
      </w:rPr>
    </w:lvl>
    <w:lvl w:ilvl="5" w:tplc="E6387496">
      <w:numFmt w:val="bullet"/>
      <w:lvlText w:val="•"/>
      <w:lvlJc w:val="left"/>
      <w:pPr>
        <w:ind w:left="5229" w:hanging="360"/>
      </w:pPr>
      <w:rPr>
        <w:rFonts w:hint="default"/>
        <w:lang w:val="en-US" w:eastAsia="en-US" w:bidi="en-US"/>
      </w:rPr>
    </w:lvl>
    <w:lvl w:ilvl="6" w:tplc="10247C4E">
      <w:numFmt w:val="bullet"/>
      <w:lvlText w:val="•"/>
      <w:lvlJc w:val="left"/>
      <w:pPr>
        <w:ind w:left="6196" w:hanging="360"/>
      </w:pPr>
      <w:rPr>
        <w:rFonts w:hint="default"/>
        <w:lang w:val="en-US" w:eastAsia="en-US" w:bidi="en-US"/>
      </w:rPr>
    </w:lvl>
    <w:lvl w:ilvl="7" w:tplc="27788F90">
      <w:numFmt w:val="bullet"/>
      <w:lvlText w:val="•"/>
      <w:lvlJc w:val="left"/>
      <w:pPr>
        <w:ind w:left="7164" w:hanging="360"/>
      </w:pPr>
      <w:rPr>
        <w:rFonts w:hint="default"/>
        <w:lang w:val="en-US" w:eastAsia="en-US" w:bidi="en-US"/>
      </w:rPr>
    </w:lvl>
    <w:lvl w:ilvl="8" w:tplc="1694B09C">
      <w:numFmt w:val="bullet"/>
      <w:lvlText w:val="•"/>
      <w:lvlJc w:val="left"/>
      <w:pPr>
        <w:ind w:left="8131" w:hanging="360"/>
      </w:pPr>
      <w:rPr>
        <w:rFonts w:hint="default"/>
        <w:lang w:val="en-US" w:eastAsia="en-US" w:bidi="en-US"/>
      </w:rPr>
    </w:lvl>
  </w:abstractNum>
  <w:abstractNum w:abstractNumId="10">
    <w:nsid w:val="659C5343"/>
    <w:multiLevelType w:val="hybridMultilevel"/>
    <w:tmpl w:val="E940C940"/>
    <w:lvl w:ilvl="0" w:tplc="47D29DCE">
      <w:numFmt w:val="bullet"/>
      <w:lvlText w:val=""/>
      <w:lvlJc w:val="left"/>
      <w:pPr>
        <w:ind w:left="933" w:hanging="348"/>
      </w:pPr>
      <w:rPr>
        <w:rFonts w:ascii="Wingdings" w:eastAsia="Wingdings" w:hAnsi="Wingdings" w:cs="Wingdings" w:hint="default"/>
        <w:w w:val="100"/>
        <w:sz w:val="22"/>
        <w:szCs w:val="22"/>
        <w:lang w:val="en-US" w:eastAsia="en-US" w:bidi="en-US"/>
      </w:rPr>
    </w:lvl>
    <w:lvl w:ilvl="1" w:tplc="68F86FFC">
      <w:numFmt w:val="bullet"/>
      <w:lvlText w:val="•"/>
      <w:lvlJc w:val="left"/>
      <w:pPr>
        <w:ind w:left="1852" w:hanging="348"/>
      </w:pPr>
      <w:rPr>
        <w:rFonts w:hint="default"/>
        <w:lang w:val="en-US" w:eastAsia="en-US" w:bidi="en-US"/>
      </w:rPr>
    </w:lvl>
    <w:lvl w:ilvl="2" w:tplc="75FCD1DE">
      <w:numFmt w:val="bullet"/>
      <w:lvlText w:val="•"/>
      <w:lvlJc w:val="left"/>
      <w:pPr>
        <w:ind w:left="2765" w:hanging="348"/>
      </w:pPr>
      <w:rPr>
        <w:rFonts w:hint="default"/>
        <w:lang w:val="en-US" w:eastAsia="en-US" w:bidi="en-US"/>
      </w:rPr>
    </w:lvl>
    <w:lvl w:ilvl="3" w:tplc="C0B43A4C">
      <w:numFmt w:val="bullet"/>
      <w:lvlText w:val="•"/>
      <w:lvlJc w:val="left"/>
      <w:pPr>
        <w:ind w:left="3677" w:hanging="348"/>
      </w:pPr>
      <w:rPr>
        <w:rFonts w:hint="default"/>
        <w:lang w:val="en-US" w:eastAsia="en-US" w:bidi="en-US"/>
      </w:rPr>
    </w:lvl>
    <w:lvl w:ilvl="4" w:tplc="BEB0E184">
      <w:numFmt w:val="bullet"/>
      <w:lvlText w:val="•"/>
      <w:lvlJc w:val="left"/>
      <w:pPr>
        <w:ind w:left="4590" w:hanging="348"/>
      </w:pPr>
      <w:rPr>
        <w:rFonts w:hint="default"/>
        <w:lang w:val="en-US" w:eastAsia="en-US" w:bidi="en-US"/>
      </w:rPr>
    </w:lvl>
    <w:lvl w:ilvl="5" w:tplc="498869B6">
      <w:numFmt w:val="bullet"/>
      <w:lvlText w:val="•"/>
      <w:lvlJc w:val="left"/>
      <w:pPr>
        <w:ind w:left="5503" w:hanging="348"/>
      </w:pPr>
      <w:rPr>
        <w:rFonts w:hint="default"/>
        <w:lang w:val="en-US" w:eastAsia="en-US" w:bidi="en-US"/>
      </w:rPr>
    </w:lvl>
    <w:lvl w:ilvl="6" w:tplc="E63E7062">
      <w:numFmt w:val="bullet"/>
      <w:lvlText w:val="•"/>
      <w:lvlJc w:val="left"/>
      <w:pPr>
        <w:ind w:left="6415" w:hanging="348"/>
      </w:pPr>
      <w:rPr>
        <w:rFonts w:hint="default"/>
        <w:lang w:val="en-US" w:eastAsia="en-US" w:bidi="en-US"/>
      </w:rPr>
    </w:lvl>
    <w:lvl w:ilvl="7" w:tplc="FECEB0CE">
      <w:numFmt w:val="bullet"/>
      <w:lvlText w:val="•"/>
      <w:lvlJc w:val="left"/>
      <w:pPr>
        <w:ind w:left="7328" w:hanging="348"/>
      </w:pPr>
      <w:rPr>
        <w:rFonts w:hint="default"/>
        <w:lang w:val="en-US" w:eastAsia="en-US" w:bidi="en-US"/>
      </w:rPr>
    </w:lvl>
    <w:lvl w:ilvl="8" w:tplc="80EC4FFE">
      <w:numFmt w:val="bullet"/>
      <w:lvlText w:val="•"/>
      <w:lvlJc w:val="left"/>
      <w:pPr>
        <w:ind w:left="8241" w:hanging="348"/>
      </w:pPr>
      <w:rPr>
        <w:rFonts w:hint="default"/>
        <w:lang w:val="en-US" w:eastAsia="en-US" w:bidi="en-US"/>
      </w:rPr>
    </w:lvl>
  </w:abstractNum>
  <w:abstractNum w:abstractNumId="11">
    <w:nsid w:val="695A662D"/>
    <w:multiLevelType w:val="multilevel"/>
    <w:tmpl w:val="42008F38"/>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7F1A6667"/>
    <w:multiLevelType w:val="hybridMultilevel"/>
    <w:tmpl w:val="A8C87F2E"/>
    <w:lvl w:ilvl="0" w:tplc="9B0EF774">
      <w:start w:val="1"/>
      <w:numFmt w:val="upperLetter"/>
      <w:lvlText w:val="%1"/>
      <w:lvlJc w:val="left"/>
      <w:pPr>
        <w:ind w:left="606" w:hanging="395"/>
      </w:pPr>
      <w:rPr>
        <w:rFonts w:hint="default"/>
        <w:lang w:val="en-US" w:eastAsia="en-US" w:bidi="en-US"/>
      </w:rPr>
    </w:lvl>
    <w:lvl w:ilvl="1" w:tplc="CE088BF6">
      <w:start w:val="1"/>
      <w:numFmt w:val="upperLetter"/>
      <w:lvlText w:val="%2."/>
      <w:lvlJc w:val="left"/>
      <w:pPr>
        <w:ind w:left="434" w:hanging="222"/>
      </w:pPr>
      <w:rPr>
        <w:rFonts w:hint="default"/>
        <w:spacing w:val="-6"/>
        <w:w w:val="100"/>
        <w:sz w:val="20"/>
        <w:szCs w:val="20"/>
        <w:highlight w:val="lightGray"/>
        <w:lang w:val="en-US" w:eastAsia="en-US" w:bidi="en-US"/>
      </w:rPr>
    </w:lvl>
    <w:lvl w:ilvl="2" w:tplc="D88E410C">
      <w:numFmt w:val="bullet"/>
      <w:lvlText w:val=""/>
      <w:lvlJc w:val="left"/>
      <w:pPr>
        <w:ind w:left="933" w:hanging="348"/>
      </w:pPr>
      <w:rPr>
        <w:rFonts w:ascii="Wingdings" w:eastAsia="Wingdings" w:hAnsi="Wingdings" w:cs="Wingdings" w:hint="default"/>
        <w:w w:val="100"/>
        <w:sz w:val="22"/>
        <w:szCs w:val="22"/>
        <w:lang w:val="en-US" w:eastAsia="en-US" w:bidi="en-US"/>
      </w:rPr>
    </w:lvl>
    <w:lvl w:ilvl="3" w:tplc="D072400A">
      <w:numFmt w:val="bullet"/>
      <w:lvlText w:val="☐"/>
      <w:lvlJc w:val="left"/>
      <w:pPr>
        <w:ind w:left="726" w:hanging="228"/>
      </w:pPr>
      <w:rPr>
        <w:rFonts w:ascii="Segoe UI Emoji" w:eastAsia="Segoe UI Emoji" w:hAnsi="Segoe UI Emoji" w:cs="Segoe UI Emoji" w:hint="default"/>
        <w:w w:val="85"/>
        <w:sz w:val="22"/>
        <w:szCs w:val="22"/>
        <w:lang w:val="en-US" w:eastAsia="en-US" w:bidi="en-US"/>
      </w:rPr>
    </w:lvl>
    <w:lvl w:ilvl="4" w:tplc="24986204">
      <w:numFmt w:val="bullet"/>
      <w:lvlText w:val="•"/>
      <w:lvlJc w:val="left"/>
      <w:pPr>
        <w:ind w:left="940" w:hanging="228"/>
      </w:pPr>
      <w:rPr>
        <w:rFonts w:hint="default"/>
        <w:lang w:val="en-US" w:eastAsia="en-US" w:bidi="en-US"/>
      </w:rPr>
    </w:lvl>
    <w:lvl w:ilvl="5" w:tplc="CB90E792">
      <w:numFmt w:val="bullet"/>
      <w:lvlText w:val="•"/>
      <w:lvlJc w:val="left"/>
      <w:pPr>
        <w:ind w:left="2461" w:hanging="228"/>
      </w:pPr>
      <w:rPr>
        <w:rFonts w:hint="default"/>
        <w:lang w:val="en-US" w:eastAsia="en-US" w:bidi="en-US"/>
      </w:rPr>
    </w:lvl>
    <w:lvl w:ilvl="6" w:tplc="7F72DF8C">
      <w:numFmt w:val="bullet"/>
      <w:lvlText w:val="•"/>
      <w:lvlJc w:val="left"/>
      <w:pPr>
        <w:ind w:left="3982" w:hanging="228"/>
      </w:pPr>
      <w:rPr>
        <w:rFonts w:hint="default"/>
        <w:lang w:val="en-US" w:eastAsia="en-US" w:bidi="en-US"/>
      </w:rPr>
    </w:lvl>
    <w:lvl w:ilvl="7" w:tplc="9A1C896E">
      <w:numFmt w:val="bullet"/>
      <w:lvlText w:val="•"/>
      <w:lvlJc w:val="left"/>
      <w:pPr>
        <w:ind w:left="5503" w:hanging="228"/>
      </w:pPr>
      <w:rPr>
        <w:rFonts w:hint="default"/>
        <w:lang w:val="en-US" w:eastAsia="en-US" w:bidi="en-US"/>
      </w:rPr>
    </w:lvl>
    <w:lvl w:ilvl="8" w:tplc="B3929C40">
      <w:numFmt w:val="bullet"/>
      <w:lvlText w:val="•"/>
      <w:lvlJc w:val="left"/>
      <w:pPr>
        <w:ind w:left="7024" w:hanging="228"/>
      </w:pPr>
      <w:rPr>
        <w:rFonts w:hint="default"/>
        <w:lang w:val="en-US" w:eastAsia="en-US" w:bidi="en-US"/>
      </w:rPr>
    </w:lvl>
  </w:abstractNum>
  <w:num w:numId="1">
    <w:abstractNumId w:val="6"/>
  </w:num>
  <w:num w:numId="2">
    <w:abstractNumId w:val="0"/>
  </w:num>
  <w:num w:numId="3">
    <w:abstractNumId w:val="11"/>
  </w:num>
  <w:num w:numId="4">
    <w:abstractNumId w:val="5"/>
  </w:num>
  <w:num w:numId="5">
    <w:abstractNumId w:val="2"/>
  </w:num>
  <w:num w:numId="6">
    <w:abstractNumId w:val="4"/>
  </w:num>
  <w:num w:numId="7">
    <w:abstractNumId w:val="10"/>
  </w:num>
  <w:num w:numId="8">
    <w:abstractNumId w:val="12"/>
  </w:num>
  <w:num w:numId="9">
    <w:abstractNumId w:val="9"/>
  </w:num>
  <w:num w:numId="10">
    <w:abstractNumId w:val="7"/>
  </w:num>
  <w:num w:numId="11">
    <w:abstractNumId w:val="1"/>
  </w:num>
  <w:num w:numId="12">
    <w:abstractNumId w:val="3"/>
  </w:num>
  <w:num w:numId="13">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mirrorMargins/>
  <w:proofState w:spelling="clean"/>
  <w:stylePaneFormatFilter w:val="1024"/>
  <w:defaultTabStop w:val="708"/>
  <w:hyphenationZone w:val="283"/>
  <w:defaultTableStyle w:val="CARETabella"/>
  <w:evenAndOddHeaders/>
  <w:characterSpacingControl w:val="doNotCompress"/>
  <w:hdrShapeDefaults>
    <o:shapedefaults v:ext="edit" spidmax="26625"/>
  </w:hdrShapeDefaults>
  <w:footnotePr>
    <w:footnote w:id="-1"/>
    <w:footnote w:id="0"/>
  </w:footnotePr>
  <w:endnotePr>
    <w:endnote w:id="-1"/>
    <w:endnote w:id="0"/>
  </w:endnotePr>
  <w:compat/>
  <w:rsids>
    <w:rsidRoot w:val="00C4013A"/>
    <w:rsid w:val="000002CE"/>
    <w:rsid w:val="0000158F"/>
    <w:rsid w:val="000017DF"/>
    <w:rsid w:val="00002620"/>
    <w:rsid w:val="00004A20"/>
    <w:rsid w:val="0000544E"/>
    <w:rsid w:val="00005AA3"/>
    <w:rsid w:val="00005BD3"/>
    <w:rsid w:val="0000709F"/>
    <w:rsid w:val="000078D3"/>
    <w:rsid w:val="00013935"/>
    <w:rsid w:val="0001708F"/>
    <w:rsid w:val="00017172"/>
    <w:rsid w:val="00017F89"/>
    <w:rsid w:val="00023063"/>
    <w:rsid w:val="00023569"/>
    <w:rsid w:val="00023E4F"/>
    <w:rsid w:val="00023EEC"/>
    <w:rsid w:val="0002497C"/>
    <w:rsid w:val="00026E39"/>
    <w:rsid w:val="0002726B"/>
    <w:rsid w:val="00030F9B"/>
    <w:rsid w:val="0003197A"/>
    <w:rsid w:val="00032350"/>
    <w:rsid w:val="00033836"/>
    <w:rsid w:val="00033EAE"/>
    <w:rsid w:val="00035972"/>
    <w:rsid w:val="00036965"/>
    <w:rsid w:val="000415FC"/>
    <w:rsid w:val="00041D30"/>
    <w:rsid w:val="0004200C"/>
    <w:rsid w:val="000435C0"/>
    <w:rsid w:val="00043A82"/>
    <w:rsid w:val="00043D52"/>
    <w:rsid w:val="00044298"/>
    <w:rsid w:val="00045BC0"/>
    <w:rsid w:val="000468D9"/>
    <w:rsid w:val="00046DC6"/>
    <w:rsid w:val="00047B28"/>
    <w:rsid w:val="0005003C"/>
    <w:rsid w:val="000500D1"/>
    <w:rsid w:val="00051B03"/>
    <w:rsid w:val="00051E3F"/>
    <w:rsid w:val="00053220"/>
    <w:rsid w:val="0005393B"/>
    <w:rsid w:val="00054060"/>
    <w:rsid w:val="00054F73"/>
    <w:rsid w:val="00056104"/>
    <w:rsid w:val="000567AA"/>
    <w:rsid w:val="00056F72"/>
    <w:rsid w:val="000572A9"/>
    <w:rsid w:val="0006205C"/>
    <w:rsid w:val="00062F81"/>
    <w:rsid w:val="00063AAF"/>
    <w:rsid w:val="00064872"/>
    <w:rsid w:val="000705B0"/>
    <w:rsid w:val="000721DE"/>
    <w:rsid w:val="0007263A"/>
    <w:rsid w:val="000756DF"/>
    <w:rsid w:val="00075EC4"/>
    <w:rsid w:val="0007648F"/>
    <w:rsid w:val="00076A30"/>
    <w:rsid w:val="00084262"/>
    <w:rsid w:val="000852AD"/>
    <w:rsid w:val="000856D1"/>
    <w:rsid w:val="00085E4B"/>
    <w:rsid w:val="000920F0"/>
    <w:rsid w:val="0009263A"/>
    <w:rsid w:val="0009314F"/>
    <w:rsid w:val="00093E43"/>
    <w:rsid w:val="00094A5F"/>
    <w:rsid w:val="00095F6A"/>
    <w:rsid w:val="0009600C"/>
    <w:rsid w:val="0009617D"/>
    <w:rsid w:val="00097319"/>
    <w:rsid w:val="000A1AA7"/>
    <w:rsid w:val="000A41BB"/>
    <w:rsid w:val="000A4D37"/>
    <w:rsid w:val="000B05FB"/>
    <w:rsid w:val="000B147D"/>
    <w:rsid w:val="000B2BF3"/>
    <w:rsid w:val="000B2FC6"/>
    <w:rsid w:val="000B490B"/>
    <w:rsid w:val="000B6098"/>
    <w:rsid w:val="000B67F2"/>
    <w:rsid w:val="000B7950"/>
    <w:rsid w:val="000C005B"/>
    <w:rsid w:val="000C1C11"/>
    <w:rsid w:val="000C1E76"/>
    <w:rsid w:val="000C5F5E"/>
    <w:rsid w:val="000D215E"/>
    <w:rsid w:val="000D36DB"/>
    <w:rsid w:val="000D5C3B"/>
    <w:rsid w:val="000D5C46"/>
    <w:rsid w:val="000D79A5"/>
    <w:rsid w:val="000D79C0"/>
    <w:rsid w:val="000E0C6C"/>
    <w:rsid w:val="000E35D8"/>
    <w:rsid w:val="000E76E7"/>
    <w:rsid w:val="000F0509"/>
    <w:rsid w:val="000F06A7"/>
    <w:rsid w:val="000F240E"/>
    <w:rsid w:val="000F24D5"/>
    <w:rsid w:val="000F46E9"/>
    <w:rsid w:val="000F4FA1"/>
    <w:rsid w:val="00101191"/>
    <w:rsid w:val="001024FB"/>
    <w:rsid w:val="0010312F"/>
    <w:rsid w:val="00106AE4"/>
    <w:rsid w:val="00106BB3"/>
    <w:rsid w:val="00107C94"/>
    <w:rsid w:val="0011119D"/>
    <w:rsid w:val="00111FE2"/>
    <w:rsid w:val="00112536"/>
    <w:rsid w:val="00112E90"/>
    <w:rsid w:val="00114FD3"/>
    <w:rsid w:val="00116925"/>
    <w:rsid w:val="001171B5"/>
    <w:rsid w:val="00121B5A"/>
    <w:rsid w:val="001240B7"/>
    <w:rsid w:val="00124A83"/>
    <w:rsid w:val="00125E99"/>
    <w:rsid w:val="00127FEC"/>
    <w:rsid w:val="00131077"/>
    <w:rsid w:val="00133E33"/>
    <w:rsid w:val="00134C33"/>
    <w:rsid w:val="0013506B"/>
    <w:rsid w:val="0013634C"/>
    <w:rsid w:val="00136B10"/>
    <w:rsid w:val="001378ED"/>
    <w:rsid w:val="001405BF"/>
    <w:rsid w:val="0014352A"/>
    <w:rsid w:val="0014430E"/>
    <w:rsid w:val="0014442C"/>
    <w:rsid w:val="0014452C"/>
    <w:rsid w:val="00144800"/>
    <w:rsid w:val="0014511F"/>
    <w:rsid w:val="00145877"/>
    <w:rsid w:val="001501F5"/>
    <w:rsid w:val="001503FB"/>
    <w:rsid w:val="00150A37"/>
    <w:rsid w:val="00152F1C"/>
    <w:rsid w:val="00153793"/>
    <w:rsid w:val="00154DB0"/>
    <w:rsid w:val="0015597A"/>
    <w:rsid w:val="00155E66"/>
    <w:rsid w:val="0015662E"/>
    <w:rsid w:val="00156BD6"/>
    <w:rsid w:val="00160804"/>
    <w:rsid w:val="00160E87"/>
    <w:rsid w:val="00164DF7"/>
    <w:rsid w:val="00165DA3"/>
    <w:rsid w:val="00166E17"/>
    <w:rsid w:val="00167DB3"/>
    <w:rsid w:val="00171E6A"/>
    <w:rsid w:val="00173F33"/>
    <w:rsid w:val="00174420"/>
    <w:rsid w:val="0017450C"/>
    <w:rsid w:val="0017457A"/>
    <w:rsid w:val="00174CF8"/>
    <w:rsid w:val="00177270"/>
    <w:rsid w:val="001828A6"/>
    <w:rsid w:val="00183109"/>
    <w:rsid w:val="001852FB"/>
    <w:rsid w:val="00185389"/>
    <w:rsid w:val="00190A1C"/>
    <w:rsid w:val="00191DE3"/>
    <w:rsid w:val="0019293D"/>
    <w:rsid w:val="00192E34"/>
    <w:rsid w:val="00193145"/>
    <w:rsid w:val="001A1AF1"/>
    <w:rsid w:val="001A4B56"/>
    <w:rsid w:val="001A74F7"/>
    <w:rsid w:val="001B2986"/>
    <w:rsid w:val="001B7FAD"/>
    <w:rsid w:val="001C0139"/>
    <w:rsid w:val="001C032F"/>
    <w:rsid w:val="001C1D1F"/>
    <w:rsid w:val="001C20C6"/>
    <w:rsid w:val="001C2454"/>
    <w:rsid w:val="001C3CEF"/>
    <w:rsid w:val="001C3DE2"/>
    <w:rsid w:val="001C4203"/>
    <w:rsid w:val="001C4478"/>
    <w:rsid w:val="001C5399"/>
    <w:rsid w:val="001C7552"/>
    <w:rsid w:val="001D1E54"/>
    <w:rsid w:val="001D2EE9"/>
    <w:rsid w:val="001D6BAB"/>
    <w:rsid w:val="001E0823"/>
    <w:rsid w:val="001E27EE"/>
    <w:rsid w:val="001E3070"/>
    <w:rsid w:val="001E31FE"/>
    <w:rsid w:val="001E43D7"/>
    <w:rsid w:val="001F1F92"/>
    <w:rsid w:val="001F2EA0"/>
    <w:rsid w:val="001F333E"/>
    <w:rsid w:val="001F467D"/>
    <w:rsid w:val="001F4768"/>
    <w:rsid w:val="001F4792"/>
    <w:rsid w:val="001F4A27"/>
    <w:rsid w:val="001F5755"/>
    <w:rsid w:val="001F5CE7"/>
    <w:rsid w:val="001F7418"/>
    <w:rsid w:val="001F74F9"/>
    <w:rsid w:val="0020145D"/>
    <w:rsid w:val="00203B41"/>
    <w:rsid w:val="002074F0"/>
    <w:rsid w:val="00207D01"/>
    <w:rsid w:val="00210390"/>
    <w:rsid w:val="00210B59"/>
    <w:rsid w:val="00210F15"/>
    <w:rsid w:val="002149CB"/>
    <w:rsid w:val="00215DE4"/>
    <w:rsid w:val="00217599"/>
    <w:rsid w:val="00222486"/>
    <w:rsid w:val="002239B6"/>
    <w:rsid w:val="00224DFC"/>
    <w:rsid w:val="002253F8"/>
    <w:rsid w:val="00225B6B"/>
    <w:rsid w:val="00226A64"/>
    <w:rsid w:val="00226B1B"/>
    <w:rsid w:val="00230CE5"/>
    <w:rsid w:val="002312A1"/>
    <w:rsid w:val="00233973"/>
    <w:rsid w:val="00233F9F"/>
    <w:rsid w:val="00235299"/>
    <w:rsid w:val="00235EAD"/>
    <w:rsid w:val="0024088D"/>
    <w:rsid w:val="00245E11"/>
    <w:rsid w:val="0024665B"/>
    <w:rsid w:val="00246A98"/>
    <w:rsid w:val="00246F7D"/>
    <w:rsid w:val="00250BC8"/>
    <w:rsid w:val="00251DC0"/>
    <w:rsid w:val="00251E60"/>
    <w:rsid w:val="0025255F"/>
    <w:rsid w:val="0025273D"/>
    <w:rsid w:val="00252B5C"/>
    <w:rsid w:val="002544BD"/>
    <w:rsid w:val="002551B6"/>
    <w:rsid w:val="00257082"/>
    <w:rsid w:val="00257EB4"/>
    <w:rsid w:val="002604BD"/>
    <w:rsid w:val="0026374B"/>
    <w:rsid w:val="00263CD0"/>
    <w:rsid w:val="00267C04"/>
    <w:rsid w:val="00271600"/>
    <w:rsid w:val="00272CFF"/>
    <w:rsid w:val="002732BC"/>
    <w:rsid w:val="0027749D"/>
    <w:rsid w:val="0027797B"/>
    <w:rsid w:val="00281C97"/>
    <w:rsid w:val="00282D8A"/>
    <w:rsid w:val="002906A6"/>
    <w:rsid w:val="0029300E"/>
    <w:rsid w:val="0029403D"/>
    <w:rsid w:val="00294243"/>
    <w:rsid w:val="002954DF"/>
    <w:rsid w:val="0029770A"/>
    <w:rsid w:val="00297FE7"/>
    <w:rsid w:val="002A33E4"/>
    <w:rsid w:val="002A475E"/>
    <w:rsid w:val="002A477D"/>
    <w:rsid w:val="002A4D45"/>
    <w:rsid w:val="002A5402"/>
    <w:rsid w:val="002B1FE8"/>
    <w:rsid w:val="002B262D"/>
    <w:rsid w:val="002B3799"/>
    <w:rsid w:val="002B5BE2"/>
    <w:rsid w:val="002B6DAD"/>
    <w:rsid w:val="002B771A"/>
    <w:rsid w:val="002C04D4"/>
    <w:rsid w:val="002C08E9"/>
    <w:rsid w:val="002C0F1E"/>
    <w:rsid w:val="002C1AAB"/>
    <w:rsid w:val="002C1FAD"/>
    <w:rsid w:val="002C2147"/>
    <w:rsid w:val="002C37AD"/>
    <w:rsid w:val="002C4A14"/>
    <w:rsid w:val="002C4FFB"/>
    <w:rsid w:val="002C5CB8"/>
    <w:rsid w:val="002D37C6"/>
    <w:rsid w:val="002D5398"/>
    <w:rsid w:val="002D7A5E"/>
    <w:rsid w:val="002E5C2C"/>
    <w:rsid w:val="002E5EEB"/>
    <w:rsid w:val="002E6935"/>
    <w:rsid w:val="002F054C"/>
    <w:rsid w:val="002F2F8D"/>
    <w:rsid w:val="002F46B4"/>
    <w:rsid w:val="002F4EAE"/>
    <w:rsid w:val="002F5787"/>
    <w:rsid w:val="002F5EBF"/>
    <w:rsid w:val="002F681A"/>
    <w:rsid w:val="002F771A"/>
    <w:rsid w:val="002F7973"/>
    <w:rsid w:val="002F7DBF"/>
    <w:rsid w:val="00300314"/>
    <w:rsid w:val="00302A26"/>
    <w:rsid w:val="003051EB"/>
    <w:rsid w:val="00305A09"/>
    <w:rsid w:val="00306CF8"/>
    <w:rsid w:val="0030702B"/>
    <w:rsid w:val="003112CF"/>
    <w:rsid w:val="003138BF"/>
    <w:rsid w:val="00314084"/>
    <w:rsid w:val="00316A87"/>
    <w:rsid w:val="00317042"/>
    <w:rsid w:val="00317FC9"/>
    <w:rsid w:val="00320E3F"/>
    <w:rsid w:val="00320FED"/>
    <w:rsid w:val="003220F5"/>
    <w:rsid w:val="00326CBF"/>
    <w:rsid w:val="0032708D"/>
    <w:rsid w:val="00331194"/>
    <w:rsid w:val="00331886"/>
    <w:rsid w:val="00332864"/>
    <w:rsid w:val="00333072"/>
    <w:rsid w:val="00334587"/>
    <w:rsid w:val="00335982"/>
    <w:rsid w:val="003362D2"/>
    <w:rsid w:val="00341E89"/>
    <w:rsid w:val="003427C8"/>
    <w:rsid w:val="00343D15"/>
    <w:rsid w:val="00343F14"/>
    <w:rsid w:val="00344609"/>
    <w:rsid w:val="0034723D"/>
    <w:rsid w:val="00350E81"/>
    <w:rsid w:val="00351973"/>
    <w:rsid w:val="003534F9"/>
    <w:rsid w:val="003539BA"/>
    <w:rsid w:val="00354B6C"/>
    <w:rsid w:val="00354D8B"/>
    <w:rsid w:val="00355437"/>
    <w:rsid w:val="003578E3"/>
    <w:rsid w:val="00360E14"/>
    <w:rsid w:val="00360EB8"/>
    <w:rsid w:val="00361467"/>
    <w:rsid w:val="00365328"/>
    <w:rsid w:val="0036537C"/>
    <w:rsid w:val="0036564F"/>
    <w:rsid w:val="00365C09"/>
    <w:rsid w:val="00365D65"/>
    <w:rsid w:val="003670F1"/>
    <w:rsid w:val="00371422"/>
    <w:rsid w:val="00371B0A"/>
    <w:rsid w:val="00371CDA"/>
    <w:rsid w:val="003721E9"/>
    <w:rsid w:val="003724DA"/>
    <w:rsid w:val="00373147"/>
    <w:rsid w:val="00373DE9"/>
    <w:rsid w:val="00374639"/>
    <w:rsid w:val="00374797"/>
    <w:rsid w:val="003809C4"/>
    <w:rsid w:val="00382850"/>
    <w:rsid w:val="00384DEF"/>
    <w:rsid w:val="00384E24"/>
    <w:rsid w:val="00384FC8"/>
    <w:rsid w:val="0038544B"/>
    <w:rsid w:val="003871A0"/>
    <w:rsid w:val="00390410"/>
    <w:rsid w:val="003942D6"/>
    <w:rsid w:val="00396907"/>
    <w:rsid w:val="003A05ED"/>
    <w:rsid w:val="003A14AF"/>
    <w:rsid w:val="003A2105"/>
    <w:rsid w:val="003A3347"/>
    <w:rsid w:val="003A4632"/>
    <w:rsid w:val="003A4B11"/>
    <w:rsid w:val="003A5B06"/>
    <w:rsid w:val="003A5C9B"/>
    <w:rsid w:val="003A633F"/>
    <w:rsid w:val="003A7580"/>
    <w:rsid w:val="003B344F"/>
    <w:rsid w:val="003B3569"/>
    <w:rsid w:val="003B4254"/>
    <w:rsid w:val="003B5562"/>
    <w:rsid w:val="003B637C"/>
    <w:rsid w:val="003B7AB4"/>
    <w:rsid w:val="003C0E1E"/>
    <w:rsid w:val="003C34BB"/>
    <w:rsid w:val="003C3810"/>
    <w:rsid w:val="003C43F5"/>
    <w:rsid w:val="003C61A8"/>
    <w:rsid w:val="003C69C7"/>
    <w:rsid w:val="003C7ABB"/>
    <w:rsid w:val="003C7C56"/>
    <w:rsid w:val="003D0655"/>
    <w:rsid w:val="003D179A"/>
    <w:rsid w:val="003D6243"/>
    <w:rsid w:val="003E44BB"/>
    <w:rsid w:val="003E700C"/>
    <w:rsid w:val="003F0B21"/>
    <w:rsid w:val="003F0EE6"/>
    <w:rsid w:val="003F1341"/>
    <w:rsid w:val="003F40F0"/>
    <w:rsid w:val="003F486E"/>
    <w:rsid w:val="003F583F"/>
    <w:rsid w:val="003F6E82"/>
    <w:rsid w:val="003F6F51"/>
    <w:rsid w:val="0040134D"/>
    <w:rsid w:val="00402CC6"/>
    <w:rsid w:val="004044DF"/>
    <w:rsid w:val="004050FD"/>
    <w:rsid w:val="00405C1F"/>
    <w:rsid w:val="004060B4"/>
    <w:rsid w:val="004076E0"/>
    <w:rsid w:val="00410CFE"/>
    <w:rsid w:val="00411410"/>
    <w:rsid w:val="00412806"/>
    <w:rsid w:val="00412A83"/>
    <w:rsid w:val="00412E1D"/>
    <w:rsid w:val="00414389"/>
    <w:rsid w:val="004148B4"/>
    <w:rsid w:val="00423D02"/>
    <w:rsid w:val="0042722B"/>
    <w:rsid w:val="004310A2"/>
    <w:rsid w:val="00431702"/>
    <w:rsid w:val="00433556"/>
    <w:rsid w:val="00435CE9"/>
    <w:rsid w:val="004373B0"/>
    <w:rsid w:val="00437F1E"/>
    <w:rsid w:val="00441360"/>
    <w:rsid w:val="00442CAA"/>
    <w:rsid w:val="00443267"/>
    <w:rsid w:val="00444808"/>
    <w:rsid w:val="00446FA8"/>
    <w:rsid w:val="00453E18"/>
    <w:rsid w:val="00453EEA"/>
    <w:rsid w:val="00454CBB"/>
    <w:rsid w:val="00455053"/>
    <w:rsid w:val="004554AF"/>
    <w:rsid w:val="00456F67"/>
    <w:rsid w:val="00457C8D"/>
    <w:rsid w:val="00461699"/>
    <w:rsid w:val="004621ED"/>
    <w:rsid w:val="00462B9A"/>
    <w:rsid w:val="0046358B"/>
    <w:rsid w:val="004660FE"/>
    <w:rsid w:val="0046645D"/>
    <w:rsid w:val="004711D1"/>
    <w:rsid w:val="0047346A"/>
    <w:rsid w:val="0047368A"/>
    <w:rsid w:val="00473EA3"/>
    <w:rsid w:val="00474DC2"/>
    <w:rsid w:val="004758D0"/>
    <w:rsid w:val="00477AD1"/>
    <w:rsid w:val="00484E26"/>
    <w:rsid w:val="00485542"/>
    <w:rsid w:val="0048615F"/>
    <w:rsid w:val="0049084D"/>
    <w:rsid w:val="00490C50"/>
    <w:rsid w:val="00490E54"/>
    <w:rsid w:val="0049125D"/>
    <w:rsid w:val="004915A2"/>
    <w:rsid w:val="0049205E"/>
    <w:rsid w:val="00493343"/>
    <w:rsid w:val="00494B0F"/>
    <w:rsid w:val="00494CCB"/>
    <w:rsid w:val="00495309"/>
    <w:rsid w:val="0049776A"/>
    <w:rsid w:val="004A0A0B"/>
    <w:rsid w:val="004A15DB"/>
    <w:rsid w:val="004A1D37"/>
    <w:rsid w:val="004A2001"/>
    <w:rsid w:val="004A210B"/>
    <w:rsid w:val="004A2432"/>
    <w:rsid w:val="004A2A6A"/>
    <w:rsid w:val="004A6B6D"/>
    <w:rsid w:val="004A76E9"/>
    <w:rsid w:val="004A791E"/>
    <w:rsid w:val="004B2A01"/>
    <w:rsid w:val="004B2A7D"/>
    <w:rsid w:val="004B49CD"/>
    <w:rsid w:val="004B5189"/>
    <w:rsid w:val="004B5CF5"/>
    <w:rsid w:val="004B6CC6"/>
    <w:rsid w:val="004C0DC1"/>
    <w:rsid w:val="004C1ED5"/>
    <w:rsid w:val="004C4005"/>
    <w:rsid w:val="004C4880"/>
    <w:rsid w:val="004C62AD"/>
    <w:rsid w:val="004D2935"/>
    <w:rsid w:val="004D3524"/>
    <w:rsid w:val="004D46B5"/>
    <w:rsid w:val="004D605A"/>
    <w:rsid w:val="004D7EBA"/>
    <w:rsid w:val="004E1679"/>
    <w:rsid w:val="004E2C1F"/>
    <w:rsid w:val="004E461B"/>
    <w:rsid w:val="004E5D53"/>
    <w:rsid w:val="004E7C41"/>
    <w:rsid w:val="004F1598"/>
    <w:rsid w:val="004F2645"/>
    <w:rsid w:val="004F356F"/>
    <w:rsid w:val="004F4DB9"/>
    <w:rsid w:val="004F6BB9"/>
    <w:rsid w:val="004F6EF4"/>
    <w:rsid w:val="00500D5B"/>
    <w:rsid w:val="00503C73"/>
    <w:rsid w:val="005063E8"/>
    <w:rsid w:val="005074F8"/>
    <w:rsid w:val="00507DF6"/>
    <w:rsid w:val="005107E6"/>
    <w:rsid w:val="00510B18"/>
    <w:rsid w:val="00512B1C"/>
    <w:rsid w:val="00513B58"/>
    <w:rsid w:val="005155CE"/>
    <w:rsid w:val="00515D89"/>
    <w:rsid w:val="00516138"/>
    <w:rsid w:val="005163C4"/>
    <w:rsid w:val="00516AEB"/>
    <w:rsid w:val="00516B60"/>
    <w:rsid w:val="00520868"/>
    <w:rsid w:val="0052168B"/>
    <w:rsid w:val="00521915"/>
    <w:rsid w:val="00522239"/>
    <w:rsid w:val="00523F7F"/>
    <w:rsid w:val="005242C8"/>
    <w:rsid w:val="00531295"/>
    <w:rsid w:val="00531938"/>
    <w:rsid w:val="005319FF"/>
    <w:rsid w:val="00531EEA"/>
    <w:rsid w:val="00532B5F"/>
    <w:rsid w:val="00532BF3"/>
    <w:rsid w:val="0053493D"/>
    <w:rsid w:val="00535839"/>
    <w:rsid w:val="00535E1A"/>
    <w:rsid w:val="0053631B"/>
    <w:rsid w:val="00536935"/>
    <w:rsid w:val="005400FA"/>
    <w:rsid w:val="00543C8A"/>
    <w:rsid w:val="0054527B"/>
    <w:rsid w:val="005467C0"/>
    <w:rsid w:val="00547493"/>
    <w:rsid w:val="00550FF7"/>
    <w:rsid w:val="005529B8"/>
    <w:rsid w:val="00552D5E"/>
    <w:rsid w:val="00555AB9"/>
    <w:rsid w:val="005600C5"/>
    <w:rsid w:val="0056059A"/>
    <w:rsid w:val="0056170F"/>
    <w:rsid w:val="00562C34"/>
    <w:rsid w:val="005635C5"/>
    <w:rsid w:val="00564370"/>
    <w:rsid w:val="00564FD6"/>
    <w:rsid w:val="00566EC4"/>
    <w:rsid w:val="005703A1"/>
    <w:rsid w:val="005703C7"/>
    <w:rsid w:val="0057213B"/>
    <w:rsid w:val="005732AC"/>
    <w:rsid w:val="0057709A"/>
    <w:rsid w:val="00580127"/>
    <w:rsid w:val="0058029F"/>
    <w:rsid w:val="00580E2A"/>
    <w:rsid w:val="0058126A"/>
    <w:rsid w:val="00583155"/>
    <w:rsid w:val="005839B7"/>
    <w:rsid w:val="005839F9"/>
    <w:rsid w:val="00583C7B"/>
    <w:rsid w:val="00585198"/>
    <w:rsid w:val="005859BC"/>
    <w:rsid w:val="00587A4B"/>
    <w:rsid w:val="00587E59"/>
    <w:rsid w:val="0059068A"/>
    <w:rsid w:val="00591B7F"/>
    <w:rsid w:val="005941E8"/>
    <w:rsid w:val="005952C5"/>
    <w:rsid w:val="00597050"/>
    <w:rsid w:val="005A0ED9"/>
    <w:rsid w:val="005A200F"/>
    <w:rsid w:val="005A311B"/>
    <w:rsid w:val="005A4812"/>
    <w:rsid w:val="005A52F1"/>
    <w:rsid w:val="005A5319"/>
    <w:rsid w:val="005A5AAE"/>
    <w:rsid w:val="005A69ED"/>
    <w:rsid w:val="005A74E6"/>
    <w:rsid w:val="005B08FB"/>
    <w:rsid w:val="005B1328"/>
    <w:rsid w:val="005B2639"/>
    <w:rsid w:val="005B72B4"/>
    <w:rsid w:val="005C0C94"/>
    <w:rsid w:val="005C16DC"/>
    <w:rsid w:val="005C1C73"/>
    <w:rsid w:val="005C3255"/>
    <w:rsid w:val="005C414A"/>
    <w:rsid w:val="005C534D"/>
    <w:rsid w:val="005C6677"/>
    <w:rsid w:val="005C6A0D"/>
    <w:rsid w:val="005D1F32"/>
    <w:rsid w:val="005D2963"/>
    <w:rsid w:val="005D2F6F"/>
    <w:rsid w:val="005D40FE"/>
    <w:rsid w:val="005D6B1A"/>
    <w:rsid w:val="005D6BDF"/>
    <w:rsid w:val="005D7B49"/>
    <w:rsid w:val="005E0EF6"/>
    <w:rsid w:val="005E25BC"/>
    <w:rsid w:val="005E2D03"/>
    <w:rsid w:val="005E377E"/>
    <w:rsid w:val="005E3891"/>
    <w:rsid w:val="005E63EE"/>
    <w:rsid w:val="005E6454"/>
    <w:rsid w:val="005F3226"/>
    <w:rsid w:val="005F3CFA"/>
    <w:rsid w:val="005F4137"/>
    <w:rsid w:val="005F43DD"/>
    <w:rsid w:val="005F47AF"/>
    <w:rsid w:val="005F79A4"/>
    <w:rsid w:val="0060204C"/>
    <w:rsid w:val="00605398"/>
    <w:rsid w:val="00605B78"/>
    <w:rsid w:val="0061066A"/>
    <w:rsid w:val="0061153F"/>
    <w:rsid w:val="00614CA4"/>
    <w:rsid w:val="00616259"/>
    <w:rsid w:val="00621D34"/>
    <w:rsid w:val="006223A2"/>
    <w:rsid w:val="00622688"/>
    <w:rsid w:val="006238DD"/>
    <w:rsid w:val="00625B82"/>
    <w:rsid w:val="0062791E"/>
    <w:rsid w:val="0063043C"/>
    <w:rsid w:val="00631ECF"/>
    <w:rsid w:val="00632528"/>
    <w:rsid w:val="00633CC6"/>
    <w:rsid w:val="00634679"/>
    <w:rsid w:val="0063547B"/>
    <w:rsid w:val="00635534"/>
    <w:rsid w:val="0063630D"/>
    <w:rsid w:val="00637D31"/>
    <w:rsid w:val="006411D0"/>
    <w:rsid w:val="0064190D"/>
    <w:rsid w:val="00641B69"/>
    <w:rsid w:val="00642D93"/>
    <w:rsid w:val="0064437C"/>
    <w:rsid w:val="00645E97"/>
    <w:rsid w:val="00647C38"/>
    <w:rsid w:val="0065061C"/>
    <w:rsid w:val="00651206"/>
    <w:rsid w:val="00651470"/>
    <w:rsid w:val="00653C51"/>
    <w:rsid w:val="006540D3"/>
    <w:rsid w:val="006543BB"/>
    <w:rsid w:val="00654F71"/>
    <w:rsid w:val="0065591C"/>
    <w:rsid w:val="00655AF7"/>
    <w:rsid w:val="006572DB"/>
    <w:rsid w:val="00657EB5"/>
    <w:rsid w:val="00661D01"/>
    <w:rsid w:val="0066433A"/>
    <w:rsid w:val="00664A97"/>
    <w:rsid w:val="006654FF"/>
    <w:rsid w:val="00666B8F"/>
    <w:rsid w:val="00666DD3"/>
    <w:rsid w:val="00667345"/>
    <w:rsid w:val="0067244D"/>
    <w:rsid w:val="00672852"/>
    <w:rsid w:val="006735F8"/>
    <w:rsid w:val="006747F3"/>
    <w:rsid w:val="00676496"/>
    <w:rsid w:val="00676DD8"/>
    <w:rsid w:val="0067778D"/>
    <w:rsid w:val="006839FE"/>
    <w:rsid w:val="006874C3"/>
    <w:rsid w:val="006903C1"/>
    <w:rsid w:val="00690623"/>
    <w:rsid w:val="006926E5"/>
    <w:rsid w:val="006927AB"/>
    <w:rsid w:val="00692C2D"/>
    <w:rsid w:val="006931D5"/>
    <w:rsid w:val="00695303"/>
    <w:rsid w:val="00696597"/>
    <w:rsid w:val="0069667A"/>
    <w:rsid w:val="006966F7"/>
    <w:rsid w:val="00696CED"/>
    <w:rsid w:val="00697BD7"/>
    <w:rsid w:val="006A3F52"/>
    <w:rsid w:val="006A641F"/>
    <w:rsid w:val="006A6FDF"/>
    <w:rsid w:val="006B0ACA"/>
    <w:rsid w:val="006B1FAA"/>
    <w:rsid w:val="006B3033"/>
    <w:rsid w:val="006B4594"/>
    <w:rsid w:val="006B598C"/>
    <w:rsid w:val="006B6448"/>
    <w:rsid w:val="006B68BB"/>
    <w:rsid w:val="006B7448"/>
    <w:rsid w:val="006C16DB"/>
    <w:rsid w:val="006C1D0A"/>
    <w:rsid w:val="006C5FD8"/>
    <w:rsid w:val="006C61AE"/>
    <w:rsid w:val="006C67D0"/>
    <w:rsid w:val="006D0FC8"/>
    <w:rsid w:val="006D2B2E"/>
    <w:rsid w:val="006D2D49"/>
    <w:rsid w:val="006D3761"/>
    <w:rsid w:val="006D54A9"/>
    <w:rsid w:val="006E0291"/>
    <w:rsid w:val="006E05E4"/>
    <w:rsid w:val="006E0924"/>
    <w:rsid w:val="006E29C2"/>
    <w:rsid w:val="006E2A58"/>
    <w:rsid w:val="006E2ED3"/>
    <w:rsid w:val="006E3E09"/>
    <w:rsid w:val="006E4321"/>
    <w:rsid w:val="006E768D"/>
    <w:rsid w:val="006F0C15"/>
    <w:rsid w:val="006F176C"/>
    <w:rsid w:val="006F278A"/>
    <w:rsid w:val="006F3659"/>
    <w:rsid w:val="006F6512"/>
    <w:rsid w:val="006F6D64"/>
    <w:rsid w:val="006F7711"/>
    <w:rsid w:val="006F7902"/>
    <w:rsid w:val="007005AD"/>
    <w:rsid w:val="00702670"/>
    <w:rsid w:val="007026CB"/>
    <w:rsid w:val="0070373A"/>
    <w:rsid w:val="0070397A"/>
    <w:rsid w:val="007039FA"/>
    <w:rsid w:val="0070692A"/>
    <w:rsid w:val="0070721D"/>
    <w:rsid w:val="00710966"/>
    <w:rsid w:val="0071167D"/>
    <w:rsid w:val="00713E44"/>
    <w:rsid w:val="0071539F"/>
    <w:rsid w:val="007155F5"/>
    <w:rsid w:val="00715E98"/>
    <w:rsid w:val="007171D7"/>
    <w:rsid w:val="00720D71"/>
    <w:rsid w:val="00723AD7"/>
    <w:rsid w:val="00723F2D"/>
    <w:rsid w:val="00724D44"/>
    <w:rsid w:val="0072546A"/>
    <w:rsid w:val="00726235"/>
    <w:rsid w:val="007263C2"/>
    <w:rsid w:val="00726A93"/>
    <w:rsid w:val="00731A3F"/>
    <w:rsid w:val="00732601"/>
    <w:rsid w:val="0073264A"/>
    <w:rsid w:val="00732AA1"/>
    <w:rsid w:val="007337EE"/>
    <w:rsid w:val="00740F97"/>
    <w:rsid w:val="007419A7"/>
    <w:rsid w:val="0074294E"/>
    <w:rsid w:val="007464F7"/>
    <w:rsid w:val="00750417"/>
    <w:rsid w:val="00751C2A"/>
    <w:rsid w:val="00756A59"/>
    <w:rsid w:val="00757077"/>
    <w:rsid w:val="00761B9D"/>
    <w:rsid w:val="007623F9"/>
    <w:rsid w:val="00763D85"/>
    <w:rsid w:val="00763E36"/>
    <w:rsid w:val="00764912"/>
    <w:rsid w:val="00765ADB"/>
    <w:rsid w:val="00766E61"/>
    <w:rsid w:val="0076720B"/>
    <w:rsid w:val="00767419"/>
    <w:rsid w:val="00771052"/>
    <w:rsid w:val="0077140D"/>
    <w:rsid w:val="0077150D"/>
    <w:rsid w:val="00771935"/>
    <w:rsid w:val="00772370"/>
    <w:rsid w:val="00772BA0"/>
    <w:rsid w:val="007738C0"/>
    <w:rsid w:val="00775926"/>
    <w:rsid w:val="00776417"/>
    <w:rsid w:val="00776EA8"/>
    <w:rsid w:val="00777073"/>
    <w:rsid w:val="00777927"/>
    <w:rsid w:val="007813AA"/>
    <w:rsid w:val="007841CA"/>
    <w:rsid w:val="00786A79"/>
    <w:rsid w:val="007876ED"/>
    <w:rsid w:val="00790595"/>
    <w:rsid w:val="00792227"/>
    <w:rsid w:val="007935DE"/>
    <w:rsid w:val="00793D66"/>
    <w:rsid w:val="00797D63"/>
    <w:rsid w:val="007A0AE8"/>
    <w:rsid w:val="007A0C92"/>
    <w:rsid w:val="007A1769"/>
    <w:rsid w:val="007A78CC"/>
    <w:rsid w:val="007B083C"/>
    <w:rsid w:val="007B0CF0"/>
    <w:rsid w:val="007B13F4"/>
    <w:rsid w:val="007B17B5"/>
    <w:rsid w:val="007B28C6"/>
    <w:rsid w:val="007B2B09"/>
    <w:rsid w:val="007B361F"/>
    <w:rsid w:val="007B44A2"/>
    <w:rsid w:val="007B471C"/>
    <w:rsid w:val="007B58A8"/>
    <w:rsid w:val="007B75F1"/>
    <w:rsid w:val="007C125D"/>
    <w:rsid w:val="007C332D"/>
    <w:rsid w:val="007C3BC1"/>
    <w:rsid w:val="007C4D08"/>
    <w:rsid w:val="007C6FA8"/>
    <w:rsid w:val="007C722E"/>
    <w:rsid w:val="007D0092"/>
    <w:rsid w:val="007D0A23"/>
    <w:rsid w:val="007D0CBE"/>
    <w:rsid w:val="007D11AC"/>
    <w:rsid w:val="007D3D09"/>
    <w:rsid w:val="007D44B2"/>
    <w:rsid w:val="007D500A"/>
    <w:rsid w:val="007D5562"/>
    <w:rsid w:val="007D5A99"/>
    <w:rsid w:val="007D5B16"/>
    <w:rsid w:val="007D629B"/>
    <w:rsid w:val="007E3AB2"/>
    <w:rsid w:val="007E4F53"/>
    <w:rsid w:val="007E59C0"/>
    <w:rsid w:val="007E6950"/>
    <w:rsid w:val="007F020A"/>
    <w:rsid w:val="007F0846"/>
    <w:rsid w:val="007F1919"/>
    <w:rsid w:val="007F3706"/>
    <w:rsid w:val="007F5C39"/>
    <w:rsid w:val="007F7866"/>
    <w:rsid w:val="00800657"/>
    <w:rsid w:val="00803A71"/>
    <w:rsid w:val="00804961"/>
    <w:rsid w:val="00806670"/>
    <w:rsid w:val="00806A44"/>
    <w:rsid w:val="008101EE"/>
    <w:rsid w:val="00810A8A"/>
    <w:rsid w:val="00812BDB"/>
    <w:rsid w:val="00813F4B"/>
    <w:rsid w:val="00814A35"/>
    <w:rsid w:val="00815B4D"/>
    <w:rsid w:val="00817C8F"/>
    <w:rsid w:val="00820101"/>
    <w:rsid w:val="00823559"/>
    <w:rsid w:val="00825BF7"/>
    <w:rsid w:val="008262F2"/>
    <w:rsid w:val="00827707"/>
    <w:rsid w:val="008306A9"/>
    <w:rsid w:val="00830A99"/>
    <w:rsid w:val="00831BBB"/>
    <w:rsid w:val="00832988"/>
    <w:rsid w:val="00835095"/>
    <w:rsid w:val="0083556A"/>
    <w:rsid w:val="00836BDF"/>
    <w:rsid w:val="00843028"/>
    <w:rsid w:val="008434D2"/>
    <w:rsid w:val="00843EBB"/>
    <w:rsid w:val="0084676D"/>
    <w:rsid w:val="00851D53"/>
    <w:rsid w:val="0085288A"/>
    <w:rsid w:val="00853506"/>
    <w:rsid w:val="00855132"/>
    <w:rsid w:val="00856AAD"/>
    <w:rsid w:val="00860664"/>
    <w:rsid w:val="00860B08"/>
    <w:rsid w:val="00860E08"/>
    <w:rsid w:val="008635FA"/>
    <w:rsid w:val="0086392A"/>
    <w:rsid w:val="00865002"/>
    <w:rsid w:val="00865533"/>
    <w:rsid w:val="0087040E"/>
    <w:rsid w:val="00872653"/>
    <w:rsid w:val="008728DF"/>
    <w:rsid w:val="00873799"/>
    <w:rsid w:val="00873F39"/>
    <w:rsid w:val="00874186"/>
    <w:rsid w:val="00874AF9"/>
    <w:rsid w:val="00876B8B"/>
    <w:rsid w:val="00880562"/>
    <w:rsid w:val="008811EE"/>
    <w:rsid w:val="00881CA8"/>
    <w:rsid w:val="00884170"/>
    <w:rsid w:val="00885F3C"/>
    <w:rsid w:val="0089051F"/>
    <w:rsid w:val="008920F6"/>
    <w:rsid w:val="00892863"/>
    <w:rsid w:val="00892E99"/>
    <w:rsid w:val="008939E6"/>
    <w:rsid w:val="00894AAE"/>
    <w:rsid w:val="00896DF9"/>
    <w:rsid w:val="00897462"/>
    <w:rsid w:val="00897770"/>
    <w:rsid w:val="008978F5"/>
    <w:rsid w:val="008A4C4F"/>
    <w:rsid w:val="008A5215"/>
    <w:rsid w:val="008A5927"/>
    <w:rsid w:val="008A59D0"/>
    <w:rsid w:val="008A7111"/>
    <w:rsid w:val="008B2B75"/>
    <w:rsid w:val="008B3821"/>
    <w:rsid w:val="008B3FE2"/>
    <w:rsid w:val="008B486F"/>
    <w:rsid w:val="008B63E4"/>
    <w:rsid w:val="008B6826"/>
    <w:rsid w:val="008C0824"/>
    <w:rsid w:val="008C29F9"/>
    <w:rsid w:val="008C2E35"/>
    <w:rsid w:val="008C432B"/>
    <w:rsid w:val="008C52FB"/>
    <w:rsid w:val="008C5D78"/>
    <w:rsid w:val="008C6C43"/>
    <w:rsid w:val="008C78D8"/>
    <w:rsid w:val="008C7CB3"/>
    <w:rsid w:val="008D22B5"/>
    <w:rsid w:val="008D232E"/>
    <w:rsid w:val="008D2A66"/>
    <w:rsid w:val="008D4840"/>
    <w:rsid w:val="008D5A58"/>
    <w:rsid w:val="008D5B77"/>
    <w:rsid w:val="008D5EF1"/>
    <w:rsid w:val="008D7560"/>
    <w:rsid w:val="008D7AC1"/>
    <w:rsid w:val="008D7CF7"/>
    <w:rsid w:val="008E0082"/>
    <w:rsid w:val="008E20E2"/>
    <w:rsid w:val="008E4E7A"/>
    <w:rsid w:val="008E557E"/>
    <w:rsid w:val="008E6E38"/>
    <w:rsid w:val="008E760A"/>
    <w:rsid w:val="008F1239"/>
    <w:rsid w:val="008F1AA5"/>
    <w:rsid w:val="008F1F38"/>
    <w:rsid w:val="008F222F"/>
    <w:rsid w:val="008F58FE"/>
    <w:rsid w:val="008F7318"/>
    <w:rsid w:val="008F7E54"/>
    <w:rsid w:val="00900561"/>
    <w:rsid w:val="00900723"/>
    <w:rsid w:val="009016F4"/>
    <w:rsid w:val="0090473E"/>
    <w:rsid w:val="00904757"/>
    <w:rsid w:val="00904DD8"/>
    <w:rsid w:val="00905088"/>
    <w:rsid w:val="00905664"/>
    <w:rsid w:val="00905867"/>
    <w:rsid w:val="0090600A"/>
    <w:rsid w:val="009135F0"/>
    <w:rsid w:val="009140B2"/>
    <w:rsid w:val="00915021"/>
    <w:rsid w:val="009217A8"/>
    <w:rsid w:val="00923C8F"/>
    <w:rsid w:val="00923D5C"/>
    <w:rsid w:val="009269A8"/>
    <w:rsid w:val="00926B90"/>
    <w:rsid w:val="00931972"/>
    <w:rsid w:val="0093470B"/>
    <w:rsid w:val="00940F87"/>
    <w:rsid w:val="0094228C"/>
    <w:rsid w:val="0094267C"/>
    <w:rsid w:val="00943453"/>
    <w:rsid w:val="00943AFA"/>
    <w:rsid w:val="00943B8B"/>
    <w:rsid w:val="00943BA9"/>
    <w:rsid w:val="00946E8F"/>
    <w:rsid w:val="009508A3"/>
    <w:rsid w:val="00952AB9"/>
    <w:rsid w:val="00952B42"/>
    <w:rsid w:val="00954202"/>
    <w:rsid w:val="0095457D"/>
    <w:rsid w:val="00955F7D"/>
    <w:rsid w:val="0095715A"/>
    <w:rsid w:val="0096304C"/>
    <w:rsid w:val="00963DA9"/>
    <w:rsid w:val="00966937"/>
    <w:rsid w:val="00966ACC"/>
    <w:rsid w:val="0096783B"/>
    <w:rsid w:val="00970C7D"/>
    <w:rsid w:val="00971B56"/>
    <w:rsid w:val="00971C12"/>
    <w:rsid w:val="00972AF5"/>
    <w:rsid w:val="00972E4B"/>
    <w:rsid w:val="009749FD"/>
    <w:rsid w:val="009759D8"/>
    <w:rsid w:val="0097755D"/>
    <w:rsid w:val="009803BE"/>
    <w:rsid w:val="00980F13"/>
    <w:rsid w:val="00983217"/>
    <w:rsid w:val="0098323F"/>
    <w:rsid w:val="00985153"/>
    <w:rsid w:val="00985716"/>
    <w:rsid w:val="009857D7"/>
    <w:rsid w:val="00985C8E"/>
    <w:rsid w:val="0098699F"/>
    <w:rsid w:val="0098717B"/>
    <w:rsid w:val="00987976"/>
    <w:rsid w:val="0099049A"/>
    <w:rsid w:val="00991702"/>
    <w:rsid w:val="00995DD0"/>
    <w:rsid w:val="00995FE3"/>
    <w:rsid w:val="009962D5"/>
    <w:rsid w:val="0099633D"/>
    <w:rsid w:val="009967BF"/>
    <w:rsid w:val="009979F8"/>
    <w:rsid w:val="00997EDE"/>
    <w:rsid w:val="009A050C"/>
    <w:rsid w:val="009A1051"/>
    <w:rsid w:val="009A4F09"/>
    <w:rsid w:val="009A577F"/>
    <w:rsid w:val="009A5AE7"/>
    <w:rsid w:val="009A5E7A"/>
    <w:rsid w:val="009A77EF"/>
    <w:rsid w:val="009A7A7F"/>
    <w:rsid w:val="009B095E"/>
    <w:rsid w:val="009B108D"/>
    <w:rsid w:val="009B2537"/>
    <w:rsid w:val="009B2ECF"/>
    <w:rsid w:val="009B3599"/>
    <w:rsid w:val="009B41D5"/>
    <w:rsid w:val="009B5BA2"/>
    <w:rsid w:val="009B635B"/>
    <w:rsid w:val="009B7AEB"/>
    <w:rsid w:val="009C250F"/>
    <w:rsid w:val="009C2A44"/>
    <w:rsid w:val="009C3A8D"/>
    <w:rsid w:val="009C4779"/>
    <w:rsid w:val="009D016E"/>
    <w:rsid w:val="009D091E"/>
    <w:rsid w:val="009D09D7"/>
    <w:rsid w:val="009D124D"/>
    <w:rsid w:val="009D241A"/>
    <w:rsid w:val="009D33E2"/>
    <w:rsid w:val="009D37BF"/>
    <w:rsid w:val="009D3B80"/>
    <w:rsid w:val="009D3DD5"/>
    <w:rsid w:val="009D3E23"/>
    <w:rsid w:val="009E1F09"/>
    <w:rsid w:val="009E25FC"/>
    <w:rsid w:val="009E3EFC"/>
    <w:rsid w:val="009E46A7"/>
    <w:rsid w:val="009E56D3"/>
    <w:rsid w:val="009E6F5E"/>
    <w:rsid w:val="009F1173"/>
    <w:rsid w:val="009F1477"/>
    <w:rsid w:val="009F19DF"/>
    <w:rsid w:val="009F66F0"/>
    <w:rsid w:val="009F7273"/>
    <w:rsid w:val="009F7598"/>
    <w:rsid w:val="00A00FB7"/>
    <w:rsid w:val="00A0325F"/>
    <w:rsid w:val="00A035FA"/>
    <w:rsid w:val="00A03E30"/>
    <w:rsid w:val="00A046EE"/>
    <w:rsid w:val="00A062A7"/>
    <w:rsid w:val="00A06810"/>
    <w:rsid w:val="00A12125"/>
    <w:rsid w:val="00A12730"/>
    <w:rsid w:val="00A128B1"/>
    <w:rsid w:val="00A13D56"/>
    <w:rsid w:val="00A1500C"/>
    <w:rsid w:val="00A175C0"/>
    <w:rsid w:val="00A17C3E"/>
    <w:rsid w:val="00A17C57"/>
    <w:rsid w:val="00A17F19"/>
    <w:rsid w:val="00A20A91"/>
    <w:rsid w:val="00A23242"/>
    <w:rsid w:val="00A23B03"/>
    <w:rsid w:val="00A25F38"/>
    <w:rsid w:val="00A27B8D"/>
    <w:rsid w:val="00A27DE4"/>
    <w:rsid w:val="00A310FA"/>
    <w:rsid w:val="00A31EFA"/>
    <w:rsid w:val="00A32AB8"/>
    <w:rsid w:val="00A339EE"/>
    <w:rsid w:val="00A34A90"/>
    <w:rsid w:val="00A357AA"/>
    <w:rsid w:val="00A35ADD"/>
    <w:rsid w:val="00A37D56"/>
    <w:rsid w:val="00A402B5"/>
    <w:rsid w:val="00A4048F"/>
    <w:rsid w:val="00A41236"/>
    <w:rsid w:val="00A42916"/>
    <w:rsid w:val="00A4541A"/>
    <w:rsid w:val="00A4773E"/>
    <w:rsid w:val="00A47AF1"/>
    <w:rsid w:val="00A512F2"/>
    <w:rsid w:val="00A52A77"/>
    <w:rsid w:val="00A53AD9"/>
    <w:rsid w:val="00A54E83"/>
    <w:rsid w:val="00A5528A"/>
    <w:rsid w:val="00A56C1F"/>
    <w:rsid w:val="00A61B6F"/>
    <w:rsid w:val="00A63512"/>
    <w:rsid w:val="00A63706"/>
    <w:rsid w:val="00A65032"/>
    <w:rsid w:val="00A65E56"/>
    <w:rsid w:val="00A66910"/>
    <w:rsid w:val="00A6774C"/>
    <w:rsid w:val="00A679E2"/>
    <w:rsid w:val="00A70A01"/>
    <w:rsid w:val="00A72D0C"/>
    <w:rsid w:val="00A75A6A"/>
    <w:rsid w:val="00A76118"/>
    <w:rsid w:val="00A76C87"/>
    <w:rsid w:val="00A803B1"/>
    <w:rsid w:val="00A83609"/>
    <w:rsid w:val="00A83FC5"/>
    <w:rsid w:val="00A8414E"/>
    <w:rsid w:val="00A842CD"/>
    <w:rsid w:val="00A84DAF"/>
    <w:rsid w:val="00A8531F"/>
    <w:rsid w:val="00A856B4"/>
    <w:rsid w:val="00A857D1"/>
    <w:rsid w:val="00A9125B"/>
    <w:rsid w:val="00A92A80"/>
    <w:rsid w:val="00A9339D"/>
    <w:rsid w:val="00A949C4"/>
    <w:rsid w:val="00A95179"/>
    <w:rsid w:val="00A96435"/>
    <w:rsid w:val="00A9715F"/>
    <w:rsid w:val="00A97B27"/>
    <w:rsid w:val="00AA28E0"/>
    <w:rsid w:val="00AA6743"/>
    <w:rsid w:val="00AA6EA0"/>
    <w:rsid w:val="00AA7430"/>
    <w:rsid w:val="00AA77AE"/>
    <w:rsid w:val="00AA7FEC"/>
    <w:rsid w:val="00AC0698"/>
    <w:rsid w:val="00AC06B8"/>
    <w:rsid w:val="00AC27D8"/>
    <w:rsid w:val="00AC33A6"/>
    <w:rsid w:val="00AC417A"/>
    <w:rsid w:val="00AC548F"/>
    <w:rsid w:val="00AD0120"/>
    <w:rsid w:val="00AD0D86"/>
    <w:rsid w:val="00AD5688"/>
    <w:rsid w:val="00AD58FC"/>
    <w:rsid w:val="00AD7A95"/>
    <w:rsid w:val="00AE021F"/>
    <w:rsid w:val="00AE35DF"/>
    <w:rsid w:val="00AE4BF8"/>
    <w:rsid w:val="00AE511F"/>
    <w:rsid w:val="00AF0E8B"/>
    <w:rsid w:val="00AF48C4"/>
    <w:rsid w:val="00AF7ED3"/>
    <w:rsid w:val="00B05756"/>
    <w:rsid w:val="00B07720"/>
    <w:rsid w:val="00B07C4F"/>
    <w:rsid w:val="00B07CCD"/>
    <w:rsid w:val="00B11468"/>
    <w:rsid w:val="00B11D4F"/>
    <w:rsid w:val="00B135D1"/>
    <w:rsid w:val="00B150C0"/>
    <w:rsid w:val="00B16667"/>
    <w:rsid w:val="00B2441F"/>
    <w:rsid w:val="00B2558B"/>
    <w:rsid w:val="00B25806"/>
    <w:rsid w:val="00B270AA"/>
    <w:rsid w:val="00B274F6"/>
    <w:rsid w:val="00B3104C"/>
    <w:rsid w:val="00B310FE"/>
    <w:rsid w:val="00B32E58"/>
    <w:rsid w:val="00B33F05"/>
    <w:rsid w:val="00B3490F"/>
    <w:rsid w:val="00B35621"/>
    <w:rsid w:val="00B42505"/>
    <w:rsid w:val="00B425FB"/>
    <w:rsid w:val="00B434AC"/>
    <w:rsid w:val="00B4478E"/>
    <w:rsid w:val="00B45920"/>
    <w:rsid w:val="00B46CB3"/>
    <w:rsid w:val="00B476AA"/>
    <w:rsid w:val="00B51099"/>
    <w:rsid w:val="00B518F5"/>
    <w:rsid w:val="00B5267D"/>
    <w:rsid w:val="00B52A12"/>
    <w:rsid w:val="00B53EE7"/>
    <w:rsid w:val="00B54AF0"/>
    <w:rsid w:val="00B54EF9"/>
    <w:rsid w:val="00B5519D"/>
    <w:rsid w:val="00B55378"/>
    <w:rsid w:val="00B57904"/>
    <w:rsid w:val="00B66385"/>
    <w:rsid w:val="00B66981"/>
    <w:rsid w:val="00B67418"/>
    <w:rsid w:val="00B705B3"/>
    <w:rsid w:val="00B715E4"/>
    <w:rsid w:val="00B727F1"/>
    <w:rsid w:val="00B744A3"/>
    <w:rsid w:val="00B77811"/>
    <w:rsid w:val="00B8050E"/>
    <w:rsid w:val="00B80ABD"/>
    <w:rsid w:val="00B80CA3"/>
    <w:rsid w:val="00B80FAC"/>
    <w:rsid w:val="00B831C6"/>
    <w:rsid w:val="00B84791"/>
    <w:rsid w:val="00B874AC"/>
    <w:rsid w:val="00B879B0"/>
    <w:rsid w:val="00B87A3B"/>
    <w:rsid w:val="00B90BF6"/>
    <w:rsid w:val="00B93A04"/>
    <w:rsid w:val="00B960FD"/>
    <w:rsid w:val="00B976D8"/>
    <w:rsid w:val="00BA2879"/>
    <w:rsid w:val="00BA29FA"/>
    <w:rsid w:val="00BA2C29"/>
    <w:rsid w:val="00BA339E"/>
    <w:rsid w:val="00BA3619"/>
    <w:rsid w:val="00BA61AE"/>
    <w:rsid w:val="00BA6420"/>
    <w:rsid w:val="00BA6CE9"/>
    <w:rsid w:val="00BA74A8"/>
    <w:rsid w:val="00BB058F"/>
    <w:rsid w:val="00BB0D3C"/>
    <w:rsid w:val="00BB15B9"/>
    <w:rsid w:val="00BB3E6C"/>
    <w:rsid w:val="00BB6632"/>
    <w:rsid w:val="00BB6963"/>
    <w:rsid w:val="00BB74B6"/>
    <w:rsid w:val="00BB7F1D"/>
    <w:rsid w:val="00BC2BBC"/>
    <w:rsid w:val="00BC5C14"/>
    <w:rsid w:val="00BC62D7"/>
    <w:rsid w:val="00BC6870"/>
    <w:rsid w:val="00BC6BDF"/>
    <w:rsid w:val="00BC7ADA"/>
    <w:rsid w:val="00BC7D31"/>
    <w:rsid w:val="00BD0996"/>
    <w:rsid w:val="00BD295E"/>
    <w:rsid w:val="00BD471A"/>
    <w:rsid w:val="00BD5236"/>
    <w:rsid w:val="00BD7A54"/>
    <w:rsid w:val="00BD7B3B"/>
    <w:rsid w:val="00BE0C94"/>
    <w:rsid w:val="00BE0EE8"/>
    <w:rsid w:val="00BE16FB"/>
    <w:rsid w:val="00BE2A01"/>
    <w:rsid w:val="00BE5D88"/>
    <w:rsid w:val="00BE7842"/>
    <w:rsid w:val="00BE7903"/>
    <w:rsid w:val="00BF2FE9"/>
    <w:rsid w:val="00BF4B94"/>
    <w:rsid w:val="00BF626A"/>
    <w:rsid w:val="00BF6C3C"/>
    <w:rsid w:val="00BF7EE1"/>
    <w:rsid w:val="00C0004E"/>
    <w:rsid w:val="00C035E5"/>
    <w:rsid w:val="00C038DC"/>
    <w:rsid w:val="00C052D2"/>
    <w:rsid w:val="00C07B79"/>
    <w:rsid w:val="00C07F09"/>
    <w:rsid w:val="00C13760"/>
    <w:rsid w:val="00C149E0"/>
    <w:rsid w:val="00C1603C"/>
    <w:rsid w:val="00C16F74"/>
    <w:rsid w:val="00C2161D"/>
    <w:rsid w:val="00C21ADE"/>
    <w:rsid w:val="00C21AF6"/>
    <w:rsid w:val="00C21EAA"/>
    <w:rsid w:val="00C22EAC"/>
    <w:rsid w:val="00C2393A"/>
    <w:rsid w:val="00C24DC5"/>
    <w:rsid w:val="00C2627D"/>
    <w:rsid w:val="00C31209"/>
    <w:rsid w:val="00C31238"/>
    <w:rsid w:val="00C31708"/>
    <w:rsid w:val="00C3510A"/>
    <w:rsid w:val="00C354E8"/>
    <w:rsid w:val="00C365ED"/>
    <w:rsid w:val="00C366ED"/>
    <w:rsid w:val="00C378A6"/>
    <w:rsid w:val="00C4013A"/>
    <w:rsid w:val="00C40692"/>
    <w:rsid w:val="00C42044"/>
    <w:rsid w:val="00C42D5C"/>
    <w:rsid w:val="00C44B24"/>
    <w:rsid w:val="00C45A44"/>
    <w:rsid w:val="00C46384"/>
    <w:rsid w:val="00C46443"/>
    <w:rsid w:val="00C476B7"/>
    <w:rsid w:val="00C501EE"/>
    <w:rsid w:val="00C507C3"/>
    <w:rsid w:val="00C50F02"/>
    <w:rsid w:val="00C52B1E"/>
    <w:rsid w:val="00C56E29"/>
    <w:rsid w:val="00C573A6"/>
    <w:rsid w:val="00C57AFF"/>
    <w:rsid w:val="00C63CCC"/>
    <w:rsid w:val="00C65B75"/>
    <w:rsid w:val="00C70672"/>
    <w:rsid w:val="00C715A3"/>
    <w:rsid w:val="00C73C17"/>
    <w:rsid w:val="00C744AF"/>
    <w:rsid w:val="00C74B7D"/>
    <w:rsid w:val="00C76A65"/>
    <w:rsid w:val="00C76F72"/>
    <w:rsid w:val="00C82152"/>
    <w:rsid w:val="00C82972"/>
    <w:rsid w:val="00C84FCA"/>
    <w:rsid w:val="00C863E1"/>
    <w:rsid w:val="00C863FE"/>
    <w:rsid w:val="00C93836"/>
    <w:rsid w:val="00C96CF1"/>
    <w:rsid w:val="00C9706E"/>
    <w:rsid w:val="00CA2DBF"/>
    <w:rsid w:val="00CA39B4"/>
    <w:rsid w:val="00CA55E5"/>
    <w:rsid w:val="00CA5A6C"/>
    <w:rsid w:val="00CA7760"/>
    <w:rsid w:val="00CA7D65"/>
    <w:rsid w:val="00CB115F"/>
    <w:rsid w:val="00CB162A"/>
    <w:rsid w:val="00CB18FA"/>
    <w:rsid w:val="00CB3A41"/>
    <w:rsid w:val="00CB5BFB"/>
    <w:rsid w:val="00CC1382"/>
    <w:rsid w:val="00CC5450"/>
    <w:rsid w:val="00CC727D"/>
    <w:rsid w:val="00CD048B"/>
    <w:rsid w:val="00CD25C6"/>
    <w:rsid w:val="00CD2CE0"/>
    <w:rsid w:val="00CD5C5D"/>
    <w:rsid w:val="00CD5FE3"/>
    <w:rsid w:val="00CD72D4"/>
    <w:rsid w:val="00CE1E06"/>
    <w:rsid w:val="00CE3358"/>
    <w:rsid w:val="00CE678F"/>
    <w:rsid w:val="00CE78C6"/>
    <w:rsid w:val="00CF0599"/>
    <w:rsid w:val="00CF17CB"/>
    <w:rsid w:val="00CF1812"/>
    <w:rsid w:val="00CF3C2C"/>
    <w:rsid w:val="00CF3CF4"/>
    <w:rsid w:val="00CF420B"/>
    <w:rsid w:val="00CF7035"/>
    <w:rsid w:val="00CF7202"/>
    <w:rsid w:val="00CF794B"/>
    <w:rsid w:val="00CF7F0F"/>
    <w:rsid w:val="00D00089"/>
    <w:rsid w:val="00D004B1"/>
    <w:rsid w:val="00D00BF2"/>
    <w:rsid w:val="00D013E5"/>
    <w:rsid w:val="00D01658"/>
    <w:rsid w:val="00D01823"/>
    <w:rsid w:val="00D0255D"/>
    <w:rsid w:val="00D035C2"/>
    <w:rsid w:val="00D048DD"/>
    <w:rsid w:val="00D049E8"/>
    <w:rsid w:val="00D05CFA"/>
    <w:rsid w:val="00D07E4F"/>
    <w:rsid w:val="00D14819"/>
    <w:rsid w:val="00D16B9F"/>
    <w:rsid w:val="00D17357"/>
    <w:rsid w:val="00D2180E"/>
    <w:rsid w:val="00D231BF"/>
    <w:rsid w:val="00D2624A"/>
    <w:rsid w:val="00D2699F"/>
    <w:rsid w:val="00D315A6"/>
    <w:rsid w:val="00D338EF"/>
    <w:rsid w:val="00D34EBB"/>
    <w:rsid w:val="00D36663"/>
    <w:rsid w:val="00D37E52"/>
    <w:rsid w:val="00D43EA0"/>
    <w:rsid w:val="00D443E9"/>
    <w:rsid w:val="00D44A31"/>
    <w:rsid w:val="00D44F7A"/>
    <w:rsid w:val="00D45B78"/>
    <w:rsid w:val="00D4629B"/>
    <w:rsid w:val="00D4712C"/>
    <w:rsid w:val="00D515BA"/>
    <w:rsid w:val="00D5449F"/>
    <w:rsid w:val="00D54746"/>
    <w:rsid w:val="00D5579F"/>
    <w:rsid w:val="00D56383"/>
    <w:rsid w:val="00D6111F"/>
    <w:rsid w:val="00D61FC8"/>
    <w:rsid w:val="00D65A75"/>
    <w:rsid w:val="00D65DC1"/>
    <w:rsid w:val="00D66A95"/>
    <w:rsid w:val="00D66C87"/>
    <w:rsid w:val="00D671B6"/>
    <w:rsid w:val="00D7257F"/>
    <w:rsid w:val="00D80836"/>
    <w:rsid w:val="00D815C7"/>
    <w:rsid w:val="00D83D1E"/>
    <w:rsid w:val="00D874FA"/>
    <w:rsid w:val="00D9073F"/>
    <w:rsid w:val="00D91485"/>
    <w:rsid w:val="00D92E8D"/>
    <w:rsid w:val="00D94141"/>
    <w:rsid w:val="00DA0800"/>
    <w:rsid w:val="00DA1053"/>
    <w:rsid w:val="00DA2B29"/>
    <w:rsid w:val="00DA4581"/>
    <w:rsid w:val="00DA6835"/>
    <w:rsid w:val="00DA7B88"/>
    <w:rsid w:val="00DA7DDE"/>
    <w:rsid w:val="00DB0A32"/>
    <w:rsid w:val="00DB0E3F"/>
    <w:rsid w:val="00DB2194"/>
    <w:rsid w:val="00DB2AF7"/>
    <w:rsid w:val="00DB4D35"/>
    <w:rsid w:val="00DC047F"/>
    <w:rsid w:val="00DC2BD8"/>
    <w:rsid w:val="00DC4907"/>
    <w:rsid w:val="00DC4F40"/>
    <w:rsid w:val="00DC75BE"/>
    <w:rsid w:val="00DD13F4"/>
    <w:rsid w:val="00DD1775"/>
    <w:rsid w:val="00DD3019"/>
    <w:rsid w:val="00DD40BF"/>
    <w:rsid w:val="00DD4358"/>
    <w:rsid w:val="00DD6FEB"/>
    <w:rsid w:val="00DD73EC"/>
    <w:rsid w:val="00DD7F51"/>
    <w:rsid w:val="00DE2EF0"/>
    <w:rsid w:val="00DE49FE"/>
    <w:rsid w:val="00DE4D48"/>
    <w:rsid w:val="00DE6251"/>
    <w:rsid w:val="00DE7A8E"/>
    <w:rsid w:val="00DF3948"/>
    <w:rsid w:val="00DF3ED1"/>
    <w:rsid w:val="00DF449F"/>
    <w:rsid w:val="00DF6A53"/>
    <w:rsid w:val="00DF6E2A"/>
    <w:rsid w:val="00E01411"/>
    <w:rsid w:val="00E026D6"/>
    <w:rsid w:val="00E02F45"/>
    <w:rsid w:val="00E041C9"/>
    <w:rsid w:val="00E048FB"/>
    <w:rsid w:val="00E049E9"/>
    <w:rsid w:val="00E07227"/>
    <w:rsid w:val="00E07555"/>
    <w:rsid w:val="00E078FB"/>
    <w:rsid w:val="00E07DC5"/>
    <w:rsid w:val="00E105ED"/>
    <w:rsid w:val="00E10F55"/>
    <w:rsid w:val="00E123A3"/>
    <w:rsid w:val="00E13763"/>
    <w:rsid w:val="00E13ADE"/>
    <w:rsid w:val="00E141E9"/>
    <w:rsid w:val="00E1594A"/>
    <w:rsid w:val="00E17141"/>
    <w:rsid w:val="00E201E7"/>
    <w:rsid w:val="00E206FB"/>
    <w:rsid w:val="00E22316"/>
    <w:rsid w:val="00E23ADE"/>
    <w:rsid w:val="00E2402E"/>
    <w:rsid w:val="00E24D70"/>
    <w:rsid w:val="00E26F3E"/>
    <w:rsid w:val="00E320D8"/>
    <w:rsid w:val="00E32AE9"/>
    <w:rsid w:val="00E34420"/>
    <w:rsid w:val="00E357E9"/>
    <w:rsid w:val="00E3764E"/>
    <w:rsid w:val="00E410D3"/>
    <w:rsid w:val="00E43570"/>
    <w:rsid w:val="00E43A25"/>
    <w:rsid w:val="00E52BA3"/>
    <w:rsid w:val="00E552CE"/>
    <w:rsid w:val="00E554DE"/>
    <w:rsid w:val="00E564D3"/>
    <w:rsid w:val="00E5756D"/>
    <w:rsid w:val="00E57F52"/>
    <w:rsid w:val="00E63549"/>
    <w:rsid w:val="00E6397A"/>
    <w:rsid w:val="00E66BA6"/>
    <w:rsid w:val="00E706DF"/>
    <w:rsid w:val="00E72CAE"/>
    <w:rsid w:val="00E74730"/>
    <w:rsid w:val="00E748CE"/>
    <w:rsid w:val="00E749F3"/>
    <w:rsid w:val="00E76164"/>
    <w:rsid w:val="00E76DEE"/>
    <w:rsid w:val="00E76E01"/>
    <w:rsid w:val="00E7774E"/>
    <w:rsid w:val="00E777AA"/>
    <w:rsid w:val="00E80B10"/>
    <w:rsid w:val="00E812BB"/>
    <w:rsid w:val="00E81B32"/>
    <w:rsid w:val="00E833B0"/>
    <w:rsid w:val="00E83E5A"/>
    <w:rsid w:val="00E846D4"/>
    <w:rsid w:val="00E860BE"/>
    <w:rsid w:val="00E869D5"/>
    <w:rsid w:val="00E914BA"/>
    <w:rsid w:val="00E933DB"/>
    <w:rsid w:val="00E94197"/>
    <w:rsid w:val="00E957B6"/>
    <w:rsid w:val="00E95981"/>
    <w:rsid w:val="00E95B32"/>
    <w:rsid w:val="00EA16E8"/>
    <w:rsid w:val="00EA53D6"/>
    <w:rsid w:val="00EA5EA1"/>
    <w:rsid w:val="00EA6E86"/>
    <w:rsid w:val="00EA7796"/>
    <w:rsid w:val="00EA7945"/>
    <w:rsid w:val="00EB0A40"/>
    <w:rsid w:val="00EB15B8"/>
    <w:rsid w:val="00EB1E53"/>
    <w:rsid w:val="00EB20B4"/>
    <w:rsid w:val="00EB35D4"/>
    <w:rsid w:val="00EB51DC"/>
    <w:rsid w:val="00EB5691"/>
    <w:rsid w:val="00EB5D3F"/>
    <w:rsid w:val="00EC1413"/>
    <w:rsid w:val="00EC1984"/>
    <w:rsid w:val="00EC1A21"/>
    <w:rsid w:val="00EC3C09"/>
    <w:rsid w:val="00EC6995"/>
    <w:rsid w:val="00ED2654"/>
    <w:rsid w:val="00ED2DA1"/>
    <w:rsid w:val="00ED32E0"/>
    <w:rsid w:val="00ED40D0"/>
    <w:rsid w:val="00ED457C"/>
    <w:rsid w:val="00ED4D63"/>
    <w:rsid w:val="00ED7B6B"/>
    <w:rsid w:val="00EE012B"/>
    <w:rsid w:val="00EE10C4"/>
    <w:rsid w:val="00EE13F2"/>
    <w:rsid w:val="00EE343D"/>
    <w:rsid w:val="00EE3659"/>
    <w:rsid w:val="00EE5040"/>
    <w:rsid w:val="00EF26C7"/>
    <w:rsid w:val="00EF2F67"/>
    <w:rsid w:val="00EF48D6"/>
    <w:rsid w:val="00F005A5"/>
    <w:rsid w:val="00F026FF"/>
    <w:rsid w:val="00F0429E"/>
    <w:rsid w:val="00F05383"/>
    <w:rsid w:val="00F05B9B"/>
    <w:rsid w:val="00F06E88"/>
    <w:rsid w:val="00F07750"/>
    <w:rsid w:val="00F07A00"/>
    <w:rsid w:val="00F10564"/>
    <w:rsid w:val="00F13244"/>
    <w:rsid w:val="00F200A4"/>
    <w:rsid w:val="00F20A61"/>
    <w:rsid w:val="00F21A18"/>
    <w:rsid w:val="00F220DB"/>
    <w:rsid w:val="00F2261B"/>
    <w:rsid w:val="00F24810"/>
    <w:rsid w:val="00F25310"/>
    <w:rsid w:val="00F25DCF"/>
    <w:rsid w:val="00F260B5"/>
    <w:rsid w:val="00F26386"/>
    <w:rsid w:val="00F264A4"/>
    <w:rsid w:val="00F2670D"/>
    <w:rsid w:val="00F26E6C"/>
    <w:rsid w:val="00F30902"/>
    <w:rsid w:val="00F30A76"/>
    <w:rsid w:val="00F3122B"/>
    <w:rsid w:val="00F34FFC"/>
    <w:rsid w:val="00F36681"/>
    <w:rsid w:val="00F3771B"/>
    <w:rsid w:val="00F37FB4"/>
    <w:rsid w:val="00F40378"/>
    <w:rsid w:val="00F413D8"/>
    <w:rsid w:val="00F4547E"/>
    <w:rsid w:val="00F505CC"/>
    <w:rsid w:val="00F5419D"/>
    <w:rsid w:val="00F5457D"/>
    <w:rsid w:val="00F56475"/>
    <w:rsid w:val="00F601CE"/>
    <w:rsid w:val="00F61046"/>
    <w:rsid w:val="00F6281A"/>
    <w:rsid w:val="00F64495"/>
    <w:rsid w:val="00F662BD"/>
    <w:rsid w:val="00F666F4"/>
    <w:rsid w:val="00F66CEF"/>
    <w:rsid w:val="00F67AFB"/>
    <w:rsid w:val="00F72792"/>
    <w:rsid w:val="00F73CE4"/>
    <w:rsid w:val="00F74DA2"/>
    <w:rsid w:val="00F766B0"/>
    <w:rsid w:val="00F7685C"/>
    <w:rsid w:val="00F81097"/>
    <w:rsid w:val="00F82104"/>
    <w:rsid w:val="00F82304"/>
    <w:rsid w:val="00F8426E"/>
    <w:rsid w:val="00F85059"/>
    <w:rsid w:val="00F853ED"/>
    <w:rsid w:val="00F854D1"/>
    <w:rsid w:val="00F855E7"/>
    <w:rsid w:val="00F857CF"/>
    <w:rsid w:val="00F90986"/>
    <w:rsid w:val="00F91B04"/>
    <w:rsid w:val="00F91BC2"/>
    <w:rsid w:val="00F95C76"/>
    <w:rsid w:val="00F9663F"/>
    <w:rsid w:val="00FA0625"/>
    <w:rsid w:val="00FA7DF2"/>
    <w:rsid w:val="00FB439C"/>
    <w:rsid w:val="00FB452E"/>
    <w:rsid w:val="00FB4FB2"/>
    <w:rsid w:val="00FB5573"/>
    <w:rsid w:val="00FC0B9C"/>
    <w:rsid w:val="00FC3EEF"/>
    <w:rsid w:val="00FC45FC"/>
    <w:rsid w:val="00FC709A"/>
    <w:rsid w:val="00FD064E"/>
    <w:rsid w:val="00FD1023"/>
    <w:rsid w:val="00FD139D"/>
    <w:rsid w:val="00FD212A"/>
    <w:rsid w:val="00FD2DE1"/>
    <w:rsid w:val="00FD3876"/>
    <w:rsid w:val="00FD39CB"/>
    <w:rsid w:val="00FD429B"/>
    <w:rsid w:val="00FD4501"/>
    <w:rsid w:val="00FD4A04"/>
    <w:rsid w:val="00FD5A34"/>
    <w:rsid w:val="00FD5BF4"/>
    <w:rsid w:val="00FE01E2"/>
    <w:rsid w:val="00FE1807"/>
    <w:rsid w:val="00FE1BE2"/>
    <w:rsid w:val="00FE2C9E"/>
    <w:rsid w:val="00FE30F9"/>
    <w:rsid w:val="00FE333A"/>
    <w:rsid w:val="00FE3853"/>
    <w:rsid w:val="00FE46A6"/>
    <w:rsid w:val="00FE47B0"/>
    <w:rsid w:val="00FE5819"/>
    <w:rsid w:val="00FE6009"/>
    <w:rsid w:val="00FE60FE"/>
    <w:rsid w:val="00FE6259"/>
    <w:rsid w:val="00FE7F86"/>
    <w:rsid w:val="00FF28D4"/>
    <w:rsid w:val="00FF37F9"/>
    <w:rsid w:val="00FF3CFC"/>
    <w:rsid w:val="00FF3D32"/>
    <w:rsid w:val="00FF66C1"/>
    <w:rsid w:val="00FF693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14F"/>
    <w:pPr>
      <w:suppressAutoHyphens/>
      <w:spacing w:after="200" w:line="276" w:lineRule="auto"/>
    </w:pPr>
    <w:rPr>
      <w:rFonts w:ascii="Calibri" w:hAnsi="Calibri" w:cs="Calibri"/>
      <w:sz w:val="22"/>
      <w:szCs w:val="22"/>
      <w:lang w:eastAsia="ar-SA"/>
    </w:rPr>
  </w:style>
  <w:style w:type="paragraph" w:styleId="Ttulo1">
    <w:name w:val="heading 1"/>
    <w:basedOn w:val="Normal"/>
    <w:next w:val="Normal"/>
    <w:link w:val="Ttulo1Car"/>
    <w:uiPriority w:val="9"/>
    <w:qFormat/>
    <w:rsid w:val="008A59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3731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013A"/>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C4013A"/>
    <w:rPr>
      <w:rFonts w:ascii="Calibri" w:hAnsi="Calibri" w:cs="Calibri"/>
      <w:sz w:val="22"/>
      <w:szCs w:val="22"/>
      <w:lang w:eastAsia="ar-SA"/>
    </w:rPr>
  </w:style>
  <w:style w:type="paragraph" w:styleId="Piedepgina">
    <w:name w:val="footer"/>
    <w:basedOn w:val="Normal"/>
    <w:link w:val="PiedepginaCar"/>
    <w:uiPriority w:val="99"/>
    <w:unhideWhenUsed/>
    <w:rsid w:val="00C4013A"/>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C4013A"/>
    <w:rPr>
      <w:rFonts w:ascii="Calibri" w:hAnsi="Calibri" w:cs="Calibri"/>
      <w:sz w:val="22"/>
      <w:szCs w:val="22"/>
      <w:lang w:eastAsia="ar-SA"/>
    </w:rPr>
  </w:style>
  <w:style w:type="paragraph" w:styleId="NormalWeb">
    <w:name w:val="Normal (Web)"/>
    <w:basedOn w:val="Normal"/>
    <w:link w:val="NormalWebCar"/>
    <w:unhideWhenUsed/>
    <w:rsid w:val="00461699"/>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EDparagrafobase">
    <w:name w:val="MED paragrafo base"/>
    <w:basedOn w:val="NormalWeb"/>
    <w:link w:val="MEDparagrafobaseCarattere"/>
    <w:qFormat/>
    <w:rsid w:val="001828A6"/>
    <w:pPr>
      <w:shd w:val="clear" w:color="auto" w:fill="FFFFFF"/>
      <w:spacing w:before="0" w:beforeAutospacing="0" w:after="225" w:afterAutospacing="0" w:line="240" w:lineRule="exact"/>
      <w:jc w:val="both"/>
    </w:pPr>
    <w:rPr>
      <w:rFonts w:ascii="Montserrat" w:hAnsi="Montserrat" w:cs="Arial"/>
      <w:color w:val="262626"/>
      <w:sz w:val="18"/>
      <w:szCs w:val="21"/>
      <w:lang w:val="en-GB"/>
    </w:rPr>
  </w:style>
  <w:style w:type="paragraph" w:customStyle="1" w:styleId="MEDnumeropagina">
    <w:name w:val="MED numero pagina"/>
    <w:basedOn w:val="MEDparagrafobase"/>
    <w:link w:val="MEDnumeropaginaCarattere"/>
    <w:qFormat/>
    <w:rsid w:val="0014430E"/>
    <w:rPr>
      <w:sz w:val="16"/>
    </w:rPr>
  </w:style>
  <w:style w:type="character" w:customStyle="1" w:styleId="NormalWebCar">
    <w:name w:val="Normal (Web) Car"/>
    <w:basedOn w:val="Fuentedeprrafopredeter"/>
    <w:link w:val="NormalWeb"/>
    <w:uiPriority w:val="99"/>
    <w:rsid w:val="00271600"/>
    <w:rPr>
      <w:rFonts w:eastAsia="Times New Roman"/>
      <w:sz w:val="24"/>
      <w:szCs w:val="24"/>
      <w:lang w:eastAsia="it-IT"/>
    </w:rPr>
  </w:style>
  <w:style w:type="character" w:customStyle="1" w:styleId="MEDparagrafobaseCarattere">
    <w:name w:val="MED paragrafo base Carattere"/>
    <w:basedOn w:val="NormalWebCar"/>
    <w:link w:val="MEDparagrafobase"/>
    <w:rsid w:val="001828A6"/>
    <w:rPr>
      <w:rFonts w:ascii="Montserrat" w:eastAsia="Times New Roman" w:hAnsi="Montserrat" w:cs="Arial"/>
      <w:color w:val="262626"/>
      <w:sz w:val="18"/>
      <w:szCs w:val="21"/>
      <w:shd w:val="clear" w:color="auto" w:fill="FFFFFF"/>
      <w:lang w:val="en-GB" w:eastAsia="it-IT"/>
    </w:rPr>
  </w:style>
  <w:style w:type="character" w:customStyle="1" w:styleId="MEDnumeropaginaCarattere">
    <w:name w:val="MED numero pagina Carattere"/>
    <w:basedOn w:val="MEDparagrafobaseCarattere"/>
    <w:link w:val="MEDnumeropagina"/>
    <w:rsid w:val="0014430E"/>
    <w:rPr>
      <w:rFonts w:ascii="Montserrat" w:eastAsia="Times New Roman" w:hAnsi="Montserrat" w:cs="Arial"/>
      <w:color w:val="262626"/>
      <w:sz w:val="16"/>
      <w:szCs w:val="21"/>
      <w:shd w:val="clear" w:color="auto" w:fill="FFFFFF"/>
      <w:lang w:val="en-GB" w:eastAsia="it-IT"/>
    </w:rPr>
  </w:style>
  <w:style w:type="paragraph" w:customStyle="1" w:styleId="MEDHeading1">
    <w:name w:val="MED Heading 1"/>
    <w:basedOn w:val="MEDparagrafobase"/>
    <w:qFormat/>
    <w:rsid w:val="00E320D8"/>
    <w:pPr>
      <w:spacing w:after="0" w:line="720" w:lineRule="exact"/>
      <w:jc w:val="left"/>
    </w:pPr>
    <w:rPr>
      <w:rFonts w:ascii="Montserrat Black" w:hAnsi="Montserrat Black"/>
      <w:caps/>
      <w:color w:val="003399"/>
      <w:sz w:val="72"/>
    </w:rPr>
  </w:style>
  <w:style w:type="paragraph" w:styleId="Textodeglobo">
    <w:name w:val="Balloon Text"/>
    <w:basedOn w:val="Normal"/>
    <w:link w:val="TextodegloboCar"/>
    <w:uiPriority w:val="99"/>
    <w:semiHidden/>
    <w:unhideWhenUsed/>
    <w:rsid w:val="004A2A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A6A"/>
    <w:rPr>
      <w:rFonts w:ascii="Tahoma" w:hAnsi="Tahoma" w:cs="Tahoma"/>
      <w:sz w:val="16"/>
      <w:szCs w:val="16"/>
      <w:lang w:eastAsia="ar-SA"/>
    </w:rPr>
  </w:style>
  <w:style w:type="paragraph" w:customStyle="1" w:styleId="MEDSubehead1">
    <w:name w:val="MED Subehead 1"/>
    <w:basedOn w:val="MEDparagrafobase"/>
    <w:qFormat/>
    <w:rsid w:val="007337EE"/>
    <w:pPr>
      <w:spacing w:before="120"/>
      <w:jc w:val="left"/>
    </w:pPr>
    <w:rPr>
      <w:color w:val="404040" w:themeColor="text1" w:themeTint="BF"/>
      <w:sz w:val="28"/>
    </w:rPr>
  </w:style>
  <w:style w:type="paragraph" w:customStyle="1" w:styleId="MEDHeading2">
    <w:name w:val="MED Heading 2"/>
    <w:basedOn w:val="MEDparagrafobase"/>
    <w:qFormat/>
    <w:rsid w:val="007337EE"/>
    <w:rPr>
      <w:rFonts w:ascii="Montserrat Black" w:hAnsi="Montserrat Black"/>
      <w:caps/>
      <w:color w:val="003399"/>
      <w:sz w:val="24"/>
      <w:lang w:val="en-US"/>
    </w:rPr>
  </w:style>
  <w:style w:type="paragraph" w:customStyle="1" w:styleId="MEDHeading3">
    <w:name w:val="MED Heading 3"/>
    <w:basedOn w:val="MEDparagrafobase"/>
    <w:qFormat/>
    <w:rsid w:val="00E933DB"/>
    <w:rPr>
      <w:rFonts w:ascii="Montserrat Black" w:hAnsi="Montserrat Black"/>
      <w:b/>
      <w:color w:val="003399"/>
      <w:sz w:val="24"/>
    </w:rPr>
  </w:style>
  <w:style w:type="numbering" w:customStyle="1" w:styleId="CAREelencopuntato">
    <w:name w:val="CARE elenco puntato"/>
    <w:basedOn w:val="Sinlista"/>
    <w:uiPriority w:val="99"/>
    <w:rsid w:val="00C82152"/>
    <w:pPr>
      <w:numPr>
        <w:numId w:val="1"/>
      </w:numPr>
    </w:pPr>
  </w:style>
  <w:style w:type="numbering" w:customStyle="1" w:styleId="CAREelenconumerato">
    <w:name w:val="CARE elenco numerato"/>
    <w:basedOn w:val="CAREelencopuntato"/>
    <w:uiPriority w:val="99"/>
    <w:rsid w:val="00531EEA"/>
    <w:pPr>
      <w:numPr>
        <w:numId w:val="2"/>
      </w:numPr>
    </w:pPr>
  </w:style>
  <w:style w:type="table" w:styleId="Tablaconcuadrcula">
    <w:name w:val="Table Grid"/>
    <w:basedOn w:val="Tablanormal"/>
    <w:uiPriority w:val="39"/>
    <w:rsid w:val="00093E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RETabella">
    <w:name w:val="CARE Tabella"/>
    <w:basedOn w:val="Tablanormal"/>
    <w:uiPriority w:val="99"/>
    <w:rsid w:val="00B715E4"/>
    <w:rPr>
      <w:rFonts w:ascii="Segoe UI" w:hAnsi="Segoe UI"/>
      <w:color w:val="5F5F5F"/>
      <w:sz w:val="16"/>
    </w:rPr>
    <w:tblPr>
      <w:tblInd w:w="0" w:type="dxa"/>
      <w:tblBorders>
        <w:insideH w:val="single" w:sz="2" w:space="0" w:color="auto"/>
      </w:tblBorders>
      <w:tblCellMar>
        <w:top w:w="0" w:type="dxa"/>
        <w:left w:w="108" w:type="dxa"/>
        <w:bottom w:w="0" w:type="dxa"/>
        <w:right w:w="108" w:type="dxa"/>
      </w:tblCellMar>
    </w:tblPr>
    <w:tcPr>
      <w:vAlign w:val="center"/>
    </w:tcPr>
    <w:tblStylePr w:type="firstRow">
      <w:rPr>
        <w:b/>
        <w:color w:val="5F5F5F"/>
      </w:rPr>
      <w:tblPr/>
      <w:tcPr>
        <w:tcBorders>
          <w:top w:val="nil"/>
          <w:left w:val="nil"/>
          <w:bottom w:val="single" w:sz="18" w:space="0" w:color="80C342"/>
          <w:right w:val="nil"/>
          <w:insideH w:val="nil"/>
          <w:insideV w:val="nil"/>
          <w:tl2br w:val="nil"/>
          <w:tr2bl w:val="nil"/>
        </w:tcBorders>
      </w:tcPr>
    </w:tblStylePr>
  </w:style>
  <w:style w:type="paragraph" w:customStyle="1" w:styleId="MEDintestazione">
    <w:name w:val="MED intestazione"/>
    <w:basedOn w:val="MEDnumeropagina"/>
    <w:qFormat/>
    <w:rsid w:val="00B25806"/>
    <w:pPr>
      <w:jc w:val="left"/>
    </w:pPr>
  </w:style>
  <w:style w:type="paragraph" w:customStyle="1" w:styleId="MEDcoverfooter">
    <w:name w:val="MED cover footer"/>
    <w:qFormat/>
    <w:rsid w:val="001828A6"/>
    <w:rPr>
      <w:rFonts w:ascii="Montserrat" w:hAnsi="Montserrat" w:cs="Segoe UI"/>
      <w:color w:val="404040" w:themeColor="text1" w:themeTint="BF"/>
      <w:sz w:val="16"/>
      <w:szCs w:val="16"/>
      <w:lang w:eastAsia="ar-SA"/>
    </w:rPr>
  </w:style>
  <w:style w:type="paragraph" w:customStyle="1" w:styleId="MEDtabella">
    <w:name w:val="MED tabella"/>
    <w:basedOn w:val="MEDparagrafobase"/>
    <w:qFormat/>
    <w:rsid w:val="00DD40BF"/>
    <w:pPr>
      <w:jc w:val="left"/>
    </w:pPr>
    <w:rPr>
      <w:sz w:val="16"/>
    </w:rPr>
  </w:style>
  <w:style w:type="character" w:customStyle="1" w:styleId="Ttulo1Car">
    <w:name w:val="Título 1 Car"/>
    <w:basedOn w:val="Fuentedeprrafopredeter"/>
    <w:link w:val="Ttulo1"/>
    <w:uiPriority w:val="9"/>
    <w:rsid w:val="008A59D0"/>
    <w:rPr>
      <w:rFonts w:asciiTheme="majorHAnsi" w:eastAsiaTheme="majorEastAsia" w:hAnsiTheme="majorHAnsi" w:cstheme="majorBidi"/>
      <w:color w:val="365F91" w:themeColor="accent1" w:themeShade="BF"/>
      <w:sz w:val="32"/>
      <w:szCs w:val="32"/>
      <w:lang w:eastAsia="ar-SA"/>
    </w:rPr>
  </w:style>
  <w:style w:type="paragraph" w:styleId="Sinespaciado">
    <w:name w:val="No Spacing"/>
    <w:uiPriority w:val="1"/>
    <w:qFormat/>
    <w:rsid w:val="00940F87"/>
    <w:rPr>
      <w:rFonts w:ascii="Calibri" w:eastAsia="Times New Roman" w:hAnsi="Calibri"/>
      <w:sz w:val="22"/>
      <w:szCs w:val="22"/>
      <w:lang w:val="en-US" w:bidi="en-US"/>
    </w:rPr>
  </w:style>
  <w:style w:type="paragraph" w:styleId="Prrafodelista">
    <w:name w:val="List Paragraph"/>
    <w:basedOn w:val="Normal"/>
    <w:uiPriority w:val="1"/>
    <w:qFormat/>
    <w:rsid w:val="00155E66"/>
    <w:pPr>
      <w:suppressAutoHyphens w:val="0"/>
      <w:spacing w:after="0" w:line="240" w:lineRule="auto"/>
      <w:ind w:left="720"/>
      <w:contextualSpacing/>
    </w:pPr>
    <w:rPr>
      <w:rFonts w:asciiTheme="minorHAnsi" w:eastAsiaTheme="minorHAnsi" w:hAnsiTheme="minorHAnsi" w:cstheme="minorBidi"/>
      <w:sz w:val="24"/>
      <w:szCs w:val="24"/>
      <w:lang w:eastAsia="en-US"/>
    </w:rPr>
  </w:style>
  <w:style w:type="paragraph" w:customStyle="1" w:styleId="Default">
    <w:name w:val="Default"/>
    <w:rsid w:val="00763D85"/>
    <w:pPr>
      <w:widowControl w:val="0"/>
      <w:autoSpaceDE w:val="0"/>
      <w:autoSpaceDN w:val="0"/>
      <w:adjustRightInd w:val="0"/>
    </w:pPr>
    <w:rPr>
      <w:rFonts w:ascii="Calibri" w:eastAsiaTheme="minorHAnsi" w:hAnsi="Calibri" w:cs="Calibri"/>
      <w:color w:val="000000"/>
      <w:sz w:val="24"/>
      <w:szCs w:val="24"/>
    </w:rPr>
  </w:style>
  <w:style w:type="paragraph" w:customStyle="1" w:styleId="Standard">
    <w:name w:val="Standard"/>
    <w:rsid w:val="00666DD3"/>
    <w:pPr>
      <w:suppressAutoHyphens/>
      <w:autoSpaceDN w:val="0"/>
      <w:textAlignment w:val="baseline"/>
    </w:pPr>
    <w:rPr>
      <w:rFonts w:ascii="Calibri" w:eastAsia="SimSun" w:hAnsi="Calibri" w:cs="Tahoma"/>
      <w:kern w:val="3"/>
      <w:sz w:val="24"/>
      <w:szCs w:val="24"/>
    </w:rPr>
  </w:style>
  <w:style w:type="character" w:customStyle="1" w:styleId="shorttext">
    <w:name w:val="short_text"/>
    <w:basedOn w:val="Fuentedeprrafopredeter"/>
    <w:rsid w:val="00666DD3"/>
  </w:style>
  <w:style w:type="numbering" w:customStyle="1" w:styleId="WWNum5">
    <w:name w:val="WWNum5"/>
    <w:basedOn w:val="Sinlista"/>
    <w:rsid w:val="00666DD3"/>
    <w:pPr>
      <w:numPr>
        <w:numId w:val="3"/>
      </w:numPr>
    </w:pPr>
  </w:style>
  <w:style w:type="numbering" w:customStyle="1" w:styleId="WWNum9">
    <w:name w:val="WWNum9"/>
    <w:basedOn w:val="Sinlista"/>
    <w:rsid w:val="00666DD3"/>
    <w:pPr>
      <w:numPr>
        <w:numId w:val="4"/>
      </w:numPr>
    </w:pPr>
  </w:style>
  <w:style w:type="numbering" w:customStyle="1" w:styleId="WWNum11">
    <w:name w:val="WWNum11"/>
    <w:basedOn w:val="Sinlista"/>
    <w:rsid w:val="00666DD3"/>
    <w:pPr>
      <w:numPr>
        <w:numId w:val="5"/>
      </w:numPr>
    </w:pPr>
  </w:style>
  <w:style w:type="numbering" w:customStyle="1" w:styleId="WWNum8">
    <w:name w:val="WWNum8"/>
    <w:basedOn w:val="Sinlista"/>
    <w:rsid w:val="00666DD3"/>
    <w:pPr>
      <w:numPr>
        <w:numId w:val="6"/>
      </w:numPr>
    </w:pPr>
  </w:style>
  <w:style w:type="character" w:styleId="Hipervnculo">
    <w:name w:val="Hyperlink"/>
    <w:basedOn w:val="Fuentedeprrafopredeter"/>
    <w:uiPriority w:val="99"/>
    <w:unhideWhenUsed/>
    <w:rsid w:val="00666DD3"/>
    <w:rPr>
      <w:color w:val="0000FF" w:themeColor="hyperlink"/>
      <w:u w:val="single"/>
    </w:rPr>
  </w:style>
  <w:style w:type="paragraph" w:styleId="Listaconvietas">
    <w:name w:val="List Bullet"/>
    <w:basedOn w:val="Normal"/>
    <w:uiPriority w:val="99"/>
    <w:unhideWhenUsed/>
    <w:rsid w:val="004E461B"/>
    <w:pPr>
      <w:tabs>
        <w:tab w:val="num" w:pos="360"/>
      </w:tabs>
      <w:suppressAutoHyphens w:val="0"/>
      <w:spacing w:after="0" w:line="240" w:lineRule="auto"/>
      <w:ind w:left="360" w:hanging="360"/>
      <w:contextualSpacing/>
    </w:pPr>
    <w:rPr>
      <w:rFonts w:asciiTheme="minorHAnsi" w:eastAsiaTheme="minorHAnsi" w:hAnsiTheme="minorHAnsi" w:cstheme="minorBidi"/>
      <w:sz w:val="24"/>
      <w:szCs w:val="24"/>
      <w:lang w:eastAsia="en-US"/>
    </w:rPr>
  </w:style>
  <w:style w:type="paragraph" w:customStyle="1" w:styleId="Pa01">
    <w:name w:val="Pa0+1"/>
    <w:basedOn w:val="Default"/>
    <w:next w:val="Default"/>
    <w:uiPriority w:val="99"/>
    <w:rsid w:val="003D0655"/>
    <w:pPr>
      <w:spacing w:line="221" w:lineRule="atLeast"/>
    </w:pPr>
    <w:rPr>
      <w:rFonts w:ascii="Montserrat" w:eastAsia="Calibri" w:hAnsi="Montserrat" w:cs="Times New Roman"/>
      <w:color w:val="auto"/>
    </w:rPr>
  </w:style>
  <w:style w:type="paragraph" w:customStyle="1" w:styleId="Pa1">
    <w:name w:val="Pa1"/>
    <w:basedOn w:val="Default"/>
    <w:next w:val="Default"/>
    <w:uiPriority w:val="99"/>
    <w:rsid w:val="003D0655"/>
    <w:pPr>
      <w:spacing w:line="141" w:lineRule="atLeast"/>
    </w:pPr>
    <w:rPr>
      <w:rFonts w:ascii="Montserrat" w:eastAsia="Calibri" w:hAnsi="Montserrat" w:cs="Times New Roman"/>
      <w:color w:val="auto"/>
    </w:rPr>
  </w:style>
  <w:style w:type="character" w:styleId="Hipervnculovisitado">
    <w:name w:val="FollowedHyperlink"/>
    <w:basedOn w:val="Fuentedeprrafopredeter"/>
    <w:uiPriority w:val="99"/>
    <w:semiHidden/>
    <w:unhideWhenUsed/>
    <w:rsid w:val="003D0655"/>
    <w:rPr>
      <w:color w:val="800080" w:themeColor="followedHyperlink"/>
      <w:u w:val="single"/>
    </w:rPr>
  </w:style>
  <w:style w:type="table" w:customStyle="1" w:styleId="MEDTabella0">
    <w:name w:val="MED Tabella"/>
    <w:basedOn w:val="Tablanormal"/>
    <w:uiPriority w:val="99"/>
    <w:rsid w:val="001C20C6"/>
    <w:rPr>
      <w:rFonts w:ascii="Montserrat" w:hAnsi="Montserrat"/>
      <w:color w:val="5F5F5F"/>
      <w:sz w:val="16"/>
    </w:rPr>
    <w:tblPr>
      <w:tblInd w:w="0" w:type="dxa"/>
      <w:tblBorders>
        <w:insideH w:val="single" w:sz="2" w:space="0" w:color="auto"/>
      </w:tblBorders>
      <w:tblCellMar>
        <w:top w:w="0" w:type="dxa"/>
        <w:left w:w="108" w:type="dxa"/>
        <w:bottom w:w="0" w:type="dxa"/>
        <w:right w:w="108" w:type="dxa"/>
      </w:tblCellMar>
    </w:tblPr>
    <w:tcPr>
      <w:vAlign w:val="center"/>
    </w:tcPr>
    <w:tblStylePr w:type="firstRow">
      <w:rPr>
        <w:b/>
        <w:color w:val="auto"/>
      </w:rPr>
      <w:tblPr/>
      <w:tcPr>
        <w:tcBorders>
          <w:top w:val="nil"/>
          <w:left w:val="nil"/>
          <w:bottom w:val="single" w:sz="18" w:space="0" w:color="003399"/>
          <w:right w:val="nil"/>
          <w:insideH w:val="nil"/>
          <w:insideV w:val="nil"/>
          <w:tl2br w:val="nil"/>
          <w:tr2bl w:val="nil"/>
        </w:tcBorders>
      </w:tcPr>
    </w:tblStylePr>
    <w:tblStylePr w:type="lastRow">
      <w:pPr>
        <w:jc w:val="left"/>
      </w:pPr>
    </w:tblStylePr>
  </w:style>
  <w:style w:type="paragraph" w:styleId="TDC1">
    <w:name w:val="toc 1"/>
    <w:basedOn w:val="Normal"/>
    <w:next w:val="Normal"/>
    <w:autoRedefine/>
    <w:uiPriority w:val="39"/>
    <w:unhideWhenUsed/>
    <w:rsid w:val="001C20C6"/>
    <w:pPr>
      <w:spacing w:before="120" w:after="120"/>
    </w:pPr>
    <w:rPr>
      <w:rFonts w:ascii="Montserrat" w:hAnsi="Montserrat" w:cstheme="minorHAnsi"/>
      <w:b/>
      <w:bCs/>
      <w:caps/>
      <w:color w:val="003399"/>
      <w:sz w:val="20"/>
      <w:szCs w:val="20"/>
    </w:rPr>
  </w:style>
  <w:style w:type="paragraph" w:styleId="TDC2">
    <w:name w:val="toc 2"/>
    <w:basedOn w:val="Normal"/>
    <w:next w:val="Normal"/>
    <w:autoRedefine/>
    <w:uiPriority w:val="39"/>
    <w:unhideWhenUsed/>
    <w:rsid w:val="001C20C6"/>
    <w:pPr>
      <w:spacing w:after="0"/>
      <w:ind w:left="220"/>
    </w:pPr>
    <w:rPr>
      <w:rFonts w:ascii="Montserrat" w:hAnsi="Montserrat" w:cstheme="minorHAnsi"/>
      <w:smallCaps/>
      <w:sz w:val="20"/>
      <w:szCs w:val="20"/>
    </w:rPr>
  </w:style>
  <w:style w:type="paragraph" w:styleId="TDC3">
    <w:name w:val="toc 3"/>
    <w:basedOn w:val="Normal"/>
    <w:next w:val="Normal"/>
    <w:autoRedefine/>
    <w:uiPriority w:val="39"/>
    <w:unhideWhenUsed/>
    <w:rsid w:val="001C20C6"/>
    <w:pPr>
      <w:spacing w:after="0"/>
      <w:ind w:left="440"/>
    </w:pPr>
    <w:rPr>
      <w:rFonts w:ascii="Montserrat" w:hAnsi="Montserrat" w:cstheme="minorHAnsi"/>
      <w:iCs/>
      <w:sz w:val="20"/>
      <w:szCs w:val="20"/>
    </w:rPr>
  </w:style>
  <w:style w:type="paragraph" w:styleId="TDC4">
    <w:name w:val="toc 4"/>
    <w:basedOn w:val="Normal"/>
    <w:next w:val="Normal"/>
    <w:autoRedefine/>
    <w:uiPriority w:val="39"/>
    <w:unhideWhenUsed/>
    <w:rsid w:val="001C20C6"/>
    <w:pPr>
      <w:spacing w:after="0"/>
      <w:ind w:left="660"/>
    </w:pPr>
    <w:rPr>
      <w:rFonts w:asciiTheme="minorHAnsi" w:hAnsiTheme="minorHAnsi" w:cstheme="minorHAnsi"/>
      <w:sz w:val="18"/>
      <w:szCs w:val="18"/>
    </w:rPr>
  </w:style>
  <w:style w:type="paragraph" w:customStyle="1" w:styleId="MEDTitle2">
    <w:name w:val="MED Title 2"/>
    <w:basedOn w:val="MEDHeading2"/>
    <w:qFormat/>
    <w:rsid w:val="001C20C6"/>
    <w:pPr>
      <w:spacing w:before="450"/>
      <w:jc w:val="left"/>
    </w:pPr>
  </w:style>
  <w:style w:type="paragraph" w:customStyle="1" w:styleId="MEDHeading5">
    <w:name w:val="MED Heading 5"/>
    <w:basedOn w:val="Normal"/>
    <w:qFormat/>
    <w:rsid w:val="001C20C6"/>
    <w:pPr>
      <w:shd w:val="clear" w:color="auto" w:fill="FFFFFF"/>
      <w:suppressAutoHyphens w:val="0"/>
      <w:spacing w:after="225" w:line="240" w:lineRule="exact"/>
      <w:jc w:val="both"/>
    </w:pPr>
    <w:rPr>
      <w:rFonts w:ascii="Montserrat" w:eastAsia="Times New Roman" w:hAnsi="Montserrat" w:cs="Arial"/>
      <w:b/>
      <w:sz w:val="18"/>
      <w:szCs w:val="21"/>
      <w:lang w:val="en-GB" w:eastAsia="it-IT"/>
    </w:rPr>
  </w:style>
  <w:style w:type="paragraph" w:styleId="Textoindependiente">
    <w:name w:val="Body Text"/>
    <w:basedOn w:val="Normal"/>
    <w:link w:val="TextoindependienteCar"/>
    <w:uiPriority w:val="1"/>
    <w:qFormat/>
    <w:rsid w:val="001C7552"/>
    <w:pPr>
      <w:widowControl w:val="0"/>
      <w:suppressAutoHyphens w:val="0"/>
      <w:autoSpaceDE w:val="0"/>
      <w:autoSpaceDN w:val="0"/>
      <w:spacing w:after="0" w:line="240" w:lineRule="auto"/>
    </w:pPr>
    <w:rPr>
      <w:rFonts w:ascii="Arial" w:eastAsia="Arial" w:hAnsi="Arial" w:cs="Arial"/>
      <w:lang w:val="en-US" w:eastAsia="en-US" w:bidi="en-US"/>
    </w:rPr>
  </w:style>
  <w:style w:type="character" w:customStyle="1" w:styleId="TextoindependienteCar">
    <w:name w:val="Texto independiente Car"/>
    <w:basedOn w:val="Fuentedeprrafopredeter"/>
    <w:link w:val="Textoindependiente"/>
    <w:uiPriority w:val="1"/>
    <w:rsid w:val="001C7552"/>
    <w:rPr>
      <w:rFonts w:ascii="Arial" w:eastAsia="Arial" w:hAnsi="Arial" w:cs="Arial"/>
      <w:sz w:val="22"/>
      <w:szCs w:val="22"/>
      <w:lang w:val="en-US" w:bidi="en-US"/>
    </w:rPr>
  </w:style>
  <w:style w:type="paragraph" w:customStyle="1" w:styleId="TableParagraph">
    <w:name w:val="Table Paragraph"/>
    <w:basedOn w:val="Normal"/>
    <w:uiPriority w:val="1"/>
    <w:qFormat/>
    <w:rsid w:val="000E76E7"/>
    <w:pPr>
      <w:widowControl w:val="0"/>
      <w:suppressAutoHyphens w:val="0"/>
      <w:autoSpaceDE w:val="0"/>
      <w:autoSpaceDN w:val="0"/>
      <w:spacing w:after="0" w:line="240" w:lineRule="auto"/>
    </w:pPr>
    <w:rPr>
      <w:rFonts w:ascii="Arial" w:eastAsia="Arial" w:hAnsi="Arial" w:cs="Arial"/>
      <w:lang w:val="en-US" w:eastAsia="en-US" w:bidi="en-US"/>
    </w:rPr>
  </w:style>
  <w:style w:type="character" w:customStyle="1" w:styleId="Ttulo2Car">
    <w:name w:val="Título 2 Car"/>
    <w:basedOn w:val="Fuentedeprrafopredeter"/>
    <w:link w:val="Ttulo2"/>
    <w:uiPriority w:val="9"/>
    <w:semiHidden/>
    <w:rsid w:val="00373147"/>
    <w:rPr>
      <w:rFonts w:asciiTheme="majorHAnsi" w:eastAsiaTheme="majorEastAsia" w:hAnsiTheme="majorHAnsi" w:cstheme="majorBidi"/>
      <w:b/>
      <w:bCs/>
      <w:color w:val="4F81BD" w:themeColor="accent1"/>
      <w:sz w:val="26"/>
      <w:szCs w:val="26"/>
      <w:lang w:eastAsia="ar-SA"/>
    </w:rPr>
  </w:style>
</w:styles>
</file>

<file path=word/webSettings.xml><?xml version="1.0" encoding="utf-8"?>
<w:webSettings xmlns:r="http://schemas.openxmlformats.org/officeDocument/2006/relationships" xmlns:w="http://schemas.openxmlformats.org/wordprocessingml/2006/main">
  <w:divs>
    <w:div w:id="11957713">
      <w:bodyDiv w:val="1"/>
      <w:marLeft w:val="0"/>
      <w:marRight w:val="0"/>
      <w:marTop w:val="0"/>
      <w:marBottom w:val="0"/>
      <w:divBdr>
        <w:top w:val="none" w:sz="0" w:space="0" w:color="auto"/>
        <w:left w:val="none" w:sz="0" w:space="0" w:color="auto"/>
        <w:bottom w:val="none" w:sz="0" w:space="0" w:color="auto"/>
        <w:right w:val="none" w:sz="0" w:space="0" w:color="auto"/>
      </w:divBdr>
    </w:div>
    <w:div w:id="136722838">
      <w:bodyDiv w:val="1"/>
      <w:marLeft w:val="0"/>
      <w:marRight w:val="0"/>
      <w:marTop w:val="0"/>
      <w:marBottom w:val="0"/>
      <w:divBdr>
        <w:top w:val="none" w:sz="0" w:space="0" w:color="auto"/>
        <w:left w:val="none" w:sz="0" w:space="0" w:color="auto"/>
        <w:bottom w:val="none" w:sz="0" w:space="0" w:color="auto"/>
        <w:right w:val="none" w:sz="0" w:space="0" w:color="auto"/>
      </w:divBdr>
    </w:div>
    <w:div w:id="436871614">
      <w:bodyDiv w:val="1"/>
      <w:marLeft w:val="0"/>
      <w:marRight w:val="0"/>
      <w:marTop w:val="0"/>
      <w:marBottom w:val="0"/>
      <w:divBdr>
        <w:top w:val="none" w:sz="0" w:space="0" w:color="auto"/>
        <w:left w:val="none" w:sz="0" w:space="0" w:color="auto"/>
        <w:bottom w:val="none" w:sz="0" w:space="0" w:color="auto"/>
        <w:right w:val="none" w:sz="0" w:space="0" w:color="auto"/>
      </w:divBdr>
    </w:div>
    <w:div w:id="516044710">
      <w:bodyDiv w:val="1"/>
      <w:marLeft w:val="0"/>
      <w:marRight w:val="0"/>
      <w:marTop w:val="0"/>
      <w:marBottom w:val="0"/>
      <w:divBdr>
        <w:top w:val="none" w:sz="0" w:space="0" w:color="auto"/>
        <w:left w:val="none" w:sz="0" w:space="0" w:color="auto"/>
        <w:bottom w:val="none" w:sz="0" w:space="0" w:color="auto"/>
        <w:right w:val="none" w:sz="0" w:space="0" w:color="auto"/>
      </w:divBdr>
    </w:div>
    <w:div w:id="621955740">
      <w:bodyDiv w:val="1"/>
      <w:marLeft w:val="0"/>
      <w:marRight w:val="0"/>
      <w:marTop w:val="0"/>
      <w:marBottom w:val="0"/>
      <w:divBdr>
        <w:top w:val="none" w:sz="0" w:space="0" w:color="auto"/>
        <w:left w:val="none" w:sz="0" w:space="0" w:color="auto"/>
        <w:bottom w:val="none" w:sz="0" w:space="0" w:color="auto"/>
        <w:right w:val="none" w:sz="0" w:space="0" w:color="auto"/>
      </w:divBdr>
    </w:div>
    <w:div w:id="912392685">
      <w:bodyDiv w:val="1"/>
      <w:marLeft w:val="0"/>
      <w:marRight w:val="0"/>
      <w:marTop w:val="0"/>
      <w:marBottom w:val="0"/>
      <w:divBdr>
        <w:top w:val="none" w:sz="0" w:space="0" w:color="auto"/>
        <w:left w:val="none" w:sz="0" w:space="0" w:color="auto"/>
        <w:bottom w:val="none" w:sz="0" w:space="0" w:color="auto"/>
        <w:right w:val="none" w:sz="0" w:space="0" w:color="auto"/>
      </w:divBdr>
      <w:divsChild>
        <w:div w:id="683870143">
          <w:marLeft w:val="547"/>
          <w:marRight w:val="0"/>
          <w:marTop w:val="0"/>
          <w:marBottom w:val="0"/>
          <w:divBdr>
            <w:top w:val="none" w:sz="0" w:space="0" w:color="auto"/>
            <w:left w:val="none" w:sz="0" w:space="0" w:color="auto"/>
            <w:bottom w:val="none" w:sz="0" w:space="0" w:color="auto"/>
            <w:right w:val="none" w:sz="0" w:space="0" w:color="auto"/>
          </w:divBdr>
        </w:div>
        <w:div w:id="1338769426">
          <w:marLeft w:val="547"/>
          <w:marRight w:val="0"/>
          <w:marTop w:val="0"/>
          <w:marBottom w:val="0"/>
          <w:divBdr>
            <w:top w:val="none" w:sz="0" w:space="0" w:color="auto"/>
            <w:left w:val="none" w:sz="0" w:space="0" w:color="auto"/>
            <w:bottom w:val="none" w:sz="0" w:space="0" w:color="auto"/>
            <w:right w:val="none" w:sz="0" w:space="0" w:color="auto"/>
          </w:divBdr>
        </w:div>
        <w:div w:id="1894151130">
          <w:marLeft w:val="547"/>
          <w:marRight w:val="0"/>
          <w:marTop w:val="0"/>
          <w:marBottom w:val="0"/>
          <w:divBdr>
            <w:top w:val="none" w:sz="0" w:space="0" w:color="auto"/>
            <w:left w:val="none" w:sz="0" w:space="0" w:color="auto"/>
            <w:bottom w:val="none" w:sz="0" w:space="0" w:color="auto"/>
            <w:right w:val="none" w:sz="0" w:space="0" w:color="auto"/>
          </w:divBdr>
        </w:div>
        <w:div w:id="2036999213">
          <w:marLeft w:val="547"/>
          <w:marRight w:val="0"/>
          <w:marTop w:val="0"/>
          <w:marBottom w:val="0"/>
          <w:divBdr>
            <w:top w:val="none" w:sz="0" w:space="0" w:color="auto"/>
            <w:left w:val="none" w:sz="0" w:space="0" w:color="auto"/>
            <w:bottom w:val="none" w:sz="0" w:space="0" w:color="auto"/>
            <w:right w:val="none" w:sz="0" w:space="0" w:color="auto"/>
          </w:divBdr>
        </w:div>
        <w:div w:id="1033461061">
          <w:marLeft w:val="547"/>
          <w:marRight w:val="0"/>
          <w:marTop w:val="0"/>
          <w:marBottom w:val="0"/>
          <w:divBdr>
            <w:top w:val="none" w:sz="0" w:space="0" w:color="auto"/>
            <w:left w:val="none" w:sz="0" w:space="0" w:color="auto"/>
            <w:bottom w:val="none" w:sz="0" w:space="0" w:color="auto"/>
            <w:right w:val="none" w:sz="0" w:space="0" w:color="auto"/>
          </w:divBdr>
        </w:div>
        <w:div w:id="971594106">
          <w:marLeft w:val="547"/>
          <w:marRight w:val="0"/>
          <w:marTop w:val="0"/>
          <w:marBottom w:val="0"/>
          <w:divBdr>
            <w:top w:val="none" w:sz="0" w:space="0" w:color="auto"/>
            <w:left w:val="none" w:sz="0" w:space="0" w:color="auto"/>
            <w:bottom w:val="none" w:sz="0" w:space="0" w:color="auto"/>
            <w:right w:val="none" w:sz="0" w:space="0" w:color="auto"/>
          </w:divBdr>
        </w:div>
        <w:div w:id="1315914414">
          <w:marLeft w:val="547"/>
          <w:marRight w:val="0"/>
          <w:marTop w:val="0"/>
          <w:marBottom w:val="0"/>
          <w:divBdr>
            <w:top w:val="none" w:sz="0" w:space="0" w:color="auto"/>
            <w:left w:val="none" w:sz="0" w:space="0" w:color="auto"/>
            <w:bottom w:val="none" w:sz="0" w:space="0" w:color="auto"/>
            <w:right w:val="none" w:sz="0" w:space="0" w:color="auto"/>
          </w:divBdr>
        </w:div>
        <w:div w:id="298799859">
          <w:marLeft w:val="547"/>
          <w:marRight w:val="0"/>
          <w:marTop w:val="0"/>
          <w:marBottom w:val="0"/>
          <w:divBdr>
            <w:top w:val="none" w:sz="0" w:space="0" w:color="auto"/>
            <w:left w:val="none" w:sz="0" w:space="0" w:color="auto"/>
            <w:bottom w:val="none" w:sz="0" w:space="0" w:color="auto"/>
            <w:right w:val="none" w:sz="0" w:space="0" w:color="auto"/>
          </w:divBdr>
        </w:div>
        <w:div w:id="1548906966">
          <w:marLeft w:val="547"/>
          <w:marRight w:val="0"/>
          <w:marTop w:val="0"/>
          <w:marBottom w:val="0"/>
          <w:divBdr>
            <w:top w:val="none" w:sz="0" w:space="0" w:color="auto"/>
            <w:left w:val="none" w:sz="0" w:space="0" w:color="auto"/>
            <w:bottom w:val="none" w:sz="0" w:space="0" w:color="auto"/>
            <w:right w:val="none" w:sz="0" w:space="0" w:color="auto"/>
          </w:divBdr>
        </w:div>
      </w:divsChild>
    </w:div>
    <w:div w:id="1117069239">
      <w:bodyDiv w:val="1"/>
      <w:marLeft w:val="0"/>
      <w:marRight w:val="0"/>
      <w:marTop w:val="0"/>
      <w:marBottom w:val="0"/>
      <w:divBdr>
        <w:top w:val="none" w:sz="0" w:space="0" w:color="auto"/>
        <w:left w:val="none" w:sz="0" w:space="0" w:color="auto"/>
        <w:bottom w:val="none" w:sz="0" w:space="0" w:color="auto"/>
        <w:right w:val="none" w:sz="0" w:space="0" w:color="auto"/>
      </w:divBdr>
    </w:div>
    <w:div w:id="1212692202">
      <w:bodyDiv w:val="1"/>
      <w:marLeft w:val="0"/>
      <w:marRight w:val="0"/>
      <w:marTop w:val="0"/>
      <w:marBottom w:val="0"/>
      <w:divBdr>
        <w:top w:val="none" w:sz="0" w:space="0" w:color="auto"/>
        <w:left w:val="none" w:sz="0" w:space="0" w:color="auto"/>
        <w:bottom w:val="none" w:sz="0" w:space="0" w:color="auto"/>
        <w:right w:val="none" w:sz="0" w:space="0" w:color="auto"/>
      </w:divBdr>
    </w:div>
    <w:div w:id="1213611433">
      <w:bodyDiv w:val="1"/>
      <w:marLeft w:val="0"/>
      <w:marRight w:val="0"/>
      <w:marTop w:val="0"/>
      <w:marBottom w:val="0"/>
      <w:divBdr>
        <w:top w:val="none" w:sz="0" w:space="0" w:color="auto"/>
        <w:left w:val="none" w:sz="0" w:space="0" w:color="auto"/>
        <w:bottom w:val="none" w:sz="0" w:space="0" w:color="auto"/>
        <w:right w:val="none" w:sz="0" w:space="0" w:color="auto"/>
      </w:divBdr>
      <w:divsChild>
        <w:div w:id="1268002059">
          <w:marLeft w:val="446"/>
          <w:marRight w:val="0"/>
          <w:marTop w:val="200"/>
          <w:marBottom w:val="0"/>
          <w:divBdr>
            <w:top w:val="none" w:sz="0" w:space="0" w:color="auto"/>
            <w:left w:val="none" w:sz="0" w:space="0" w:color="auto"/>
            <w:bottom w:val="none" w:sz="0" w:space="0" w:color="auto"/>
            <w:right w:val="none" w:sz="0" w:space="0" w:color="auto"/>
          </w:divBdr>
        </w:div>
        <w:div w:id="283318192">
          <w:marLeft w:val="446"/>
          <w:marRight w:val="0"/>
          <w:marTop w:val="200"/>
          <w:marBottom w:val="0"/>
          <w:divBdr>
            <w:top w:val="none" w:sz="0" w:space="0" w:color="auto"/>
            <w:left w:val="none" w:sz="0" w:space="0" w:color="auto"/>
            <w:bottom w:val="none" w:sz="0" w:space="0" w:color="auto"/>
            <w:right w:val="none" w:sz="0" w:space="0" w:color="auto"/>
          </w:divBdr>
        </w:div>
        <w:div w:id="86342011">
          <w:marLeft w:val="446"/>
          <w:marRight w:val="0"/>
          <w:marTop w:val="200"/>
          <w:marBottom w:val="0"/>
          <w:divBdr>
            <w:top w:val="none" w:sz="0" w:space="0" w:color="auto"/>
            <w:left w:val="none" w:sz="0" w:space="0" w:color="auto"/>
            <w:bottom w:val="none" w:sz="0" w:space="0" w:color="auto"/>
            <w:right w:val="none" w:sz="0" w:space="0" w:color="auto"/>
          </w:divBdr>
        </w:div>
        <w:div w:id="1663073277">
          <w:marLeft w:val="446"/>
          <w:marRight w:val="0"/>
          <w:marTop w:val="200"/>
          <w:marBottom w:val="0"/>
          <w:divBdr>
            <w:top w:val="none" w:sz="0" w:space="0" w:color="auto"/>
            <w:left w:val="none" w:sz="0" w:space="0" w:color="auto"/>
            <w:bottom w:val="none" w:sz="0" w:space="0" w:color="auto"/>
            <w:right w:val="none" w:sz="0" w:space="0" w:color="auto"/>
          </w:divBdr>
        </w:div>
        <w:div w:id="1494101433">
          <w:marLeft w:val="446"/>
          <w:marRight w:val="0"/>
          <w:marTop w:val="200"/>
          <w:marBottom w:val="0"/>
          <w:divBdr>
            <w:top w:val="none" w:sz="0" w:space="0" w:color="auto"/>
            <w:left w:val="none" w:sz="0" w:space="0" w:color="auto"/>
            <w:bottom w:val="none" w:sz="0" w:space="0" w:color="auto"/>
            <w:right w:val="none" w:sz="0" w:space="0" w:color="auto"/>
          </w:divBdr>
        </w:div>
        <w:div w:id="739799">
          <w:marLeft w:val="446"/>
          <w:marRight w:val="0"/>
          <w:marTop w:val="200"/>
          <w:marBottom w:val="0"/>
          <w:divBdr>
            <w:top w:val="none" w:sz="0" w:space="0" w:color="auto"/>
            <w:left w:val="none" w:sz="0" w:space="0" w:color="auto"/>
            <w:bottom w:val="none" w:sz="0" w:space="0" w:color="auto"/>
            <w:right w:val="none" w:sz="0" w:space="0" w:color="auto"/>
          </w:divBdr>
        </w:div>
      </w:divsChild>
    </w:div>
    <w:div w:id="1474372502">
      <w:bodyDiv w:val="1"/>
      <w:marLeft w:val="0"/>
      <w:marRight w:val="0"/>
      <w:marTop w:val="0"/>
      <w:marBottom w:val="0"/>
      <w:divBdr>
        <w:top w:val="none" w:sz="0" w:space="0" w:color="auto"/>
        <w:left w:val="none" w:sz="0" w:space="0" w:color="auto"/>
        <w:bottom w:val="none" w:sz="0" w:space="0" w:color="auto"/>
        <w:right w:val="none" w:sz="0" w:space="0" w:color="auto"/>
      </w:divBdr>
    </w:div>
    <w:div w:id="1597397699">
      <w:bodyDiv w:val="1"/>
      <w:marLeft w:val="0"/>
      <w:marRight w:val="0"/>
      <w:marTop w:val="0"/>
      <w:marBottom w:val="0"/>
      <w:divBdr>
        <w:top w:val="none" w:sz="0" w:space="0" w:color="auto"/>
        <w:left w:val="none" w:sz="0" w:space="0" w:color="auto"/>
        <w:bottom w:val="none" w:sz="0" w:space="0" w:color="auto"/>
        <w:right w:val="none" w:sz="0" w:space="0" w:color="auto"/>
      </w:divBdr>
    </w:div>
    <w:div w:id="1934774798">
      <w:bodyDiv w:val="1"/>
      <w:marLeft w:val="0"/>
      <w:marRight w:val="0"/>
      <w:marTop w:val="0"/>
      <w:marBottom w:val="0"/>
      <w:divBdr>
        <w:top w:val="none" w:sz="0" w:space="0" w:color="auto"/>
        <w:left w:val="none" w:sz="0" w:space="0" w:color="auto"/>
        <w:bottom w:val="none" w:sz="0" w:space="0" w:color="auto"/>
        <w:right w:val="none" w:sz="0" w:space="0" w:color="auto"/>
      </w:divBdr>
    </w:div>
    <w:div w:id="1955018048">
      <w:bodyDiv w:val="1"/>
      <w:marLeft w:val="0"/>
      <w:marRight w:val="0"/>
      <w:marTop w:val="0"/>
      <w:marBottom w:val="0"/>
      <w:divBdr>
        <w:top w:val="none" w:sz="0" w:space="0" w:color="auto"/>
        <w:left w:val="none" w:sz="0" w:space="0" w:color="auto"/>
        <w:bottom w:val="none" w:sz="0" w:space="0" w:color="auto"/>
        <w:right w:val="none" w:sz="0" w:space="0" w:color="auto"/>
      </w:divBdr>
      <w:divsChild>
        <w:div w:id="507401692">
          <w:marLeft w:val="0"/>
          <w:marRight w:val="0"/>
          <w:marTop w:val="0"/>
          <w:marBottom w:val="0"/>
          <w:divBdr>
            <w:top w:val="none" w:sz="0" w:space="0" w:color="auto"/>
            <w:left w:val="none" w:sz="0" w:space="0" w:color="auto"/>
            <w:bottom w:val="none" w:sz="0" w:space="0" w:color="auto"/>
            <w:right w:val="none" w:sz="0" w:space="0" w:color="auto"/>
          </w:divBdr>
          <w:divsChild>
            <w:div w:id="657227132">
              <w:marLeft w:val="0"/>
              <w:marRight w:val="0"/>
              <w:marTop w:val="0"/>
              <w:marBottom w:val="0"/>
              <w:divBdr>
                <w:top w:val="none" w:sz="0" w:space="0" w:color="auto"/>
                <w:left w:val="none" w:sz="0" w:space="0" w:color="auto"/>
                <w:bottom w:val="none" w:sz="0" w:space="0" w:color="auto"/>
                <w:right w:val="none" w:sz="0" w:space="0" w:color="auto"/>
              </w:divBdr>
              <w:divsChild>
                <w:div w:id="19769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C42A2-41A5-4725-B6C3-98522D924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20</Pages>
  <Words>4930</Words>
  <Characters>27118</Characters>
  <Application>Microsoft Office Word</Application>
  <DocSecurity>0</DocSecurity>
  <Lines>225</Lines>
  <Paragraphs>63</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FAMP</Company>
  <LinksUpToDate>false</LinksUpToDate>
  <CharactersWithSpaces>31985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Administrador</cp:lastModifiedBy>
  <cp:revision>10</cp:revision>
  <cp:lastPrinted>2020-07-01T08:38:00Z</cp:lastPrinted>
  <dcterms:created xsi:type="dcterms:W3CDTF">2020-03-09T09:05:00Z</dcterms:created>
  <dcterms:modified xsi:type="dcterms:W3CDTF">2020-07-01T08:39:00Z</dcterms:modified>
</cp:coreProperties>
</file>